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650" w14:textId="df2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судебных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336. Зарегистрирован в Министерстве юстиции Республики Казахстан 25 апреля 2017 года № 15033.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13.02.2026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аттестации судебных экспертов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судебных экспертов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13.02.2026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судебных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-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государственных услуг "Аттестация судебных экспертов" и "Аттестация судебно-медицинских, судебно-психиатрических, судебно-наркологических экспертов" (далее – государственные услуги).</w:t>
      </w:r>
    </w:p>
    <w:bookmarkEnd w:id="13"/>
    <w:bookmarkStart w:name="z1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предусмотрены следующие основные понятия:</w:t>
      </w:r>
    </w:p>
    <w:bookmarkEnd w:id="14"/>
    <w:bookmarkStart w:name="z1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(далее – контакт 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5"/>
    <w:bookmarkStart w:name="z1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bookmarkStart w:name="z1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Республиканское государственное казенное предприятие "Центр судебных экспертиз Министерства юстиции Республики Казахстан" (далее - ЦСЭ);</w:t>
      </w:r>
    </w:p>
    <w:bookmarkEnd w:id="17"/>
    <w:bookmarkStart w:name="z1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внеочередная аттестация судебного эксперта – процедура в случае установления фактов несоответствия судебного эксперта квалификационным требованиям и (или) нарушений требований Закона при занятии судебно-экспертной деятельностью, свидетельствующих о недостаточной квалификации судебного эксперта;</w:t>
      </w:r>
    </w:p>
    <w:bookmarkEnd w:id="18"/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аттестация судебного эксперта (далее - аттестация) – процедура в которую входит очередная и внеочередная аттестация по определению соответствия судебного эксперта его квалификации;</w:t>
      </w:r>
    </w:p>
    <w:bookmarkEnd w:id="19"/>
    <w:bookmarkStart w:name="z1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судебный эксперт (далее – услугополучатель) – не заинтересованное в деле лицо, обладающее специальными научными знаниями и соответствующее иным требованиям, установленным Законом, которому поручено производство судебной экспертизы;</w:t>
      </w:r>
    </w:p>
    <w:bookmarkEnd w:id="20"/>
    <w:bookmarkStart w:name="z1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очередная аттестация судебного эксперта – периодически осуществляемая процедура каждые пять лет, за исключением лиц, осуществляющих судебно-экспертную деятельность более двадцати лет;</w:t>
      </w:r>
    </w:p>
    <w:bookmarkEnd w:id="21"/>
    <w:bookmarkStart w:name="z1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тестирования (далее - Оператор) – оператор по техническому обеспечению процедур тестирования и бесперебойного функционирования единой цифровой базы данных (информационной системы) по персоналу государственной службы;</w:t>
      </w:r>
    </w:p>
    <w:bookmarkEnd w:id="22"/>
    <w:bookmarkStart w:name="z1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www.egov.kz, www.elicense.kz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4"/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Судебные эксперты, являющиеся сотрудниками органа судебных экспертиз, находившиеся в отпуске по уходу за ребенком, подлежат аттестации, но не ранее, чем через три месяца и не позднее шести месяцев после выхода на службу.</w:t>
      </w:r>
    </w:p>
    <w:bookmarkEnd w:id="25"/>
    <w:bookmarkStart w:name="z1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судебно-экспертной деятельностью на основании лицензии, действие лицензии которых было приостановлено более трех лет, подлежат аттестации, но не ранее, чем через три месяца и не позднее шести месяцев со дня возобновления действия лицензии.</w:t>
      </w:r>
    </w:p>
    <w:bookmarkEnd w:id="26"/>
    <w:bookmarkStart w:name="z1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инфраструктуры "электронного правительства".</w:t>
      </w:r>
    </w:p>
    <w:bookmarkEnd w:id="28"/>
    <w:bookmarkStart w:name="z1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прохождения аттестации судебного эксперта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являющимся судебным экспертом для лиц с инвалидностью с нарушениями зрения, слуха, функций опорно-двигательного аппарата.</w:t>
      </w:r>
    </w:p>
    <w:bookmarkEnd w:id="29"/>
    <w:bookmarkStart w:name="z1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ЦСЭ уведомляет Оператора и услугополучателей, подлежащих аттестации о проведении аттестации, не позднее тридцати календарных дней до начала ее проведения.</w:t>
      </w:r>
    </w:p>
    <w:bookmarkEnd w:id="31"/>
    <w:bookmarkStart w:name="z1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судебных экспертов, подлежащих аттестации формируется ЦСЭ и направляет ее Оператору.</w:t>
      </w:r>
    </w:p>
    <w:bookmarkEnd w:id="32"/>
    <w:bookmarkStart w:name="z1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Основные требования к оказанию государственной услуги, изложены в Перечне 1, 2 (далее – Перечень 1,2) согласно Приложению 1,2 к настоящим Правилам.</w:t>
      </w:r>
    </w:p>
    <w:bookmarkEnd w:id="33"/>
    <w:bookmarkStart w:name="z1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Услугополучатели, подлежащие аттестации, направляют в ЦСЭ через портал заявления по форме согласно приложению 3 к настоящим Правилам, за три рабочих дня до даты прохождения аттестации.</w:t>
      </w:r>
    </w:p>
    <w:bookmarkEnd w:id="34"/>
    <w:bookmarkStart w:name="z1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5"/>
    <w:bookmarkStart w:name="z1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7 (семь) рабочих дней.</w:t>
      </w:r>
    </w:p>
    <w:bookmarkEnd w:id="36"/>
    <w:bookmarkStart w:name="z1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1 (одного) рабочего дня с момента поступления заявления осуществляет их прием и регистрацию.</w:t>
      </w:r>
    </w:p>
    <w:bookmarkEnd w:id="37"/>
    <w:bookmarkStart w:name="z1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38"/>
    <w:bookmarkStart w:name="z1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на следующий рабочий день.</w:t>
      </w:r>
    </w:p>
    <w:bookmarkEnd w:id="39"/>
    <w:bookmarkStart w:name="z1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2 (двух) рабочих дней с момента регистрации документов проверяет полноту представленных сведений.</w:t>
      </w:r>
    </w:p>
    <w:bookmarkEnd w:id="40"/>
    <w:bookmarkStart w:name="z1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ЦСЭ получает из соответствующих государственных электронных систем через шлюз "электронного правительства".</w:t>
      </w:r>
    </w:p>
    <w:bookmarkEnd w:id="41"/>
    <w:bookmarkStart w:name="z1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8 Перечня 1,2, а также документов с истекшим сроком действия, ЦСЭ отказывает в приеме заявления.</w:t>
      </w:r>
    </w:p>
    <w:bookmarkEnd w:id="42"/>
    <w:bookmarkStart w:name="z2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полных сведений, а также отсутствия оснований для мотивированного отказа в оказании государственной услуги, услугополучатель уведомляется о месте, дате, времени, порядке проведения аттестации посредством передачи на его абонентский номер короткого текстового сообщения или через портал в "личном кабинете".</w:t>
      </w:r>
    </w:p>
    <w:bookmarkEnd w:id="43"/>
    <w:bookmarkStart w:name="z2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согласно пункту 9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</w:t>
      </w:r>
    </w:p>
    <w:bookmarkEnd w:id="44"/>
    <w:bookmarkStart w:name="z2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5"/>
    <w:bookmarkStart w:name="z2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6"/>
    <w:bookmarkStart w:name="z2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проведении внеочередной аттестации лиц, занимающихся судебно-экспертной деятельностью на основании лицензии, принимается комиссией по лицензированию судебно-экспертной деятельности Министерства юстиции Республики Казахстан (далее-Министерство), а судебных экспертов, являющихся сотрудниками органов судебных экспертиз, принимается руководителем ЦСЭ.</w:t>
      </w:r>
    </w:p>
    <w:bookmarkEnd w:id="47"/>
    <w:bookmarkStart w:name="z2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Аттестация судебного эксперта проводится по 1 (одной) экспертной специальности за один раз.</w:t>
      </w:r>
    </w:p>
    <w:bookmarkEnd w:id="48"/>
    <w:bookmarkStart w:name="z2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Аттестация проводится в два этапа в течение 1(одного) рабочего дня, на казахском или русском языках по выбору услугополучателя:</w:t>
      </w:r>
    </w:p>
    <w:bookmarkEnd w:id="49"/>
    <w:bookmarkStart w:name="z2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компьютерное тестирование на знание законодательства (100 вопросов);</w:t>
      </w:r>
    </w:p>
    <w:bookmarkEnd w:id="50"/>
    <w:bookmarkStart w:name="z2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компьютерное тестирование на проверку должного уровня практических навыков.</w:t>
      </w:r>
    </w:p>
    <w:bookmarkEnd w:id="51"/>
    <w:bookmarkStart w:name="z2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подлежащих включению в аттестационные тесты, формируется главными экспертами ЦСЭ с наличием ученой степени либо не менее пяти лет стажа работы по экспертной специальности.</w:t>
      </w:r>
    </w:p>
    <w:bookmarkEnd w:id="52"/>
    <w:bookmarkStart w:name="z2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аттестации и ответы к ним являются конфиденциальной информацией и не подлежат распространению.</w:t>
      </w:r>
    </w:p>
    <w:bookmarkEnd w:id="53"/>
    <w:bookmarkStart w:name="z2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передает Оператору тестирования вопросы аттестации и ответы к ним посредством электронного носителя.</w:t>
      </w:r>
    </w:p>
    <w:bookmarkEnd w:id="54"/>
    <w:bookmarkStart w:name="z2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вопросов аттестации и ответов к ним по техническим каналам открытых видов связи (телефонная, радиосвязь, спутниковая и сотовая (подвижная (мобильная) связь, сеть Интернет) не допускается.</w:t>
      </w:r>
    </w:p>
    <w:bookmarkEnd w:id="55"/>
    <w:bookmarkStart w:name="z2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использование, хранение, учет и уничтожение вопросов аттестации и ответов к ним должны осуществляться на средствах вычислительной техники (далее – СВТ) без возможности скачивания, пересылки документов и подключения к сети Интернет. Доступ к магнитным носителям информации на СВТ, на котором будет производиться тестирование подлежит блокированию.</w:t>
      </w:r>
    </w:p>
    <w:bookmarkEnd w:id="56"/>
    <w:bookmarkStart w:name="z2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допускаются к тестированию при предъявлении документа, удостоверяющего личность либо электронного документа из сервиса "электронные документы".</w:t>
      </w:r>
    </w:p>
    <w:bookmarkEnd w:id="57"/>
    <w:bookmarkStart w:name="z2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составляет - 90 минут, тестирования на проверку должного уровня практических навыков - 30 (тридцать) минут, 2 (два) кейса по определенной специальности, по 5 (пять) заданий по каждому кейсу).</w:t>
      </w:r>
    </w:p>
    <w:bookmarkEnd w:id="58"/>
    <w:bookmarkStart w:name="z2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аттестации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59"/>
    <w:bookmarkStart w:name="z2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на время проведения тестирования помещаются на хранение в специальные шкафы с ячейками. В случае нарушения указанных требований Оператором тестирования составляется акт о нарушении с отстранением услугополучателя от текущей аттестации.</w:t>
      </w:r>
    </w:p>
    <w:bookmarkEnd w:id="60"/>
    <w:bookmarkStart w:name="z2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отстраненный от аттестации, повторно подает заявление о допуске к аттестации по истечении 3 (трех) месяцев со дня вынесения решения. 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</w:p>
    <w:bookmarkEnd w:id="61"/>
    <w:bookmarkStart w:name="z2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услугополучатель повторно проходит аттестацию.</w:t>
      </w:r>
    </w:p>
    <w:bookmarkEnd w:id="62"/>
    <w:bookmarkStart w:name="z2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Аттестация судебных экспертов из числа лиц с инвалидностью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доступности.</w:t>
      </w:r>
    </w:p>
    <w:bookmarkEnd w:id="63"/>
    <w:bookmarkStart w:name="z2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создаются специальные условия для прохождения аттестации, включая:</w:t>
      </w:r>
    </w:p>
    <w:bookmarkEnd w:id="64"/>
    <w:bookmarkStart w:name="z2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продолжительности времени, отведенного на прохождения тестирования;</w:t>
      </w:r>
    </w:p>
    <w:bookmarkEnd w:id="65"/>
    <w:bookmarkStart w:name="z2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процессе тестирования дополнительно предоставляется перерыв общей продолжительностью 30 (тридцать) минут;</w:t>
      </w:r>
    </w:p>
    <w:bookmarkEnd w:id="66"/>
    <w:bookmarkStart w:name="z2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помощника (сопровождающего лица), не вмешивающегося в процесс выполнения тестирования.</w:t>
      </w:r>
    </w:p>
    <w:bookmarkEnd w:id="67"/>
    <w:bookmarkStart w:name="z2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– 60 (шестьдесят) минут, 2 (два) кейса по определенной специальности, по 5 (пять) заданий по каждому кейсу).</w:t>
      </w:r>
    </w:p>
    <w:bookmarkEnd w:id="68"/>
    <w:bookmarkStart w:name="z2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Пороговый уровень прохождения тестирования на знание законодательства составляет 70 % правильных ответов от общего числа вопросов.</w:t>
      </w:r>
    </w:p>
    <w:bookmarkEnd w:id="69"/>
    <w:bookmarkStart w:name="z2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результатов тестирования проводится при помощи используемой компьютерной программы Оператора тестирования автоматически.</w:t>
      </w:r>
    </w:p>
    <w:bookmarkEnd w:id="70"/>
    <w:bookmarkStart w:name="z2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результаты тестирования на знание законодательства составляют менее установленного порогового уровня, услугополучатель подлежащий аттестации, к следующему этапу аттестации не допускается.</w:t>
      </w:r>
    </w:p>
    <w:bookmarkEnd w:id="71"/>
    <w:bookmarkStart w:name="z2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Пороговый уровень прохождения тестирования на проверку должного уровня практических навыков составляет 70 % правильных ответов по определенной специальности по каждому кейсу. Подсчет результатов тестирования проводится при помощи используемой компьютерной программы Оператора тестирования автоматически.</w:t>
      </w:r>
    </w:p>
    <w:bookmarkEnd w:id="72"/>
    <w:bookmarkStart w:name="z2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2 (двух) рабочих дней оформляет аттестационное свидетельство, и в течение 1 (одного) рабочего дня подписывает.</w:t>
      </w:r>
    </w:p>
    <w:bookmarkEnd w:id="73"/>
    <w:bookmarkStart w:name="z2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Аттестационное свидетельство услугополучателю направляется через портал – в "личном кабинете" услугополучателя в форме электронного документа, подписанного ЭЦП услугодателя.</w:t>
      </w:r>
    </w:p>
    <w:bookmarkEnd w:id="74"/>
    <w:bookmarkStart w:name="z2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прошедший аттестацию, подлежит повторной аттестации не более одного раза.</w:t>
      </w:r>
    </w:p>
    <w:bookmarkEnd w:id="75"/>
    <w:bookmarkStart w:name="z2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аттестация проводится не ранее одного месяца и не позднее трех месяцев со дня проведения аттестации.</w:t>
      </w:r>
    </w:p>
    <w:bookmarkEnd w:id="76"/>
    <w:bookmarkStart w:name="z2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повторной аттестации услугополучатель, прошедший пороговый уровень по тестированию на знание законодательства, допускается к тестированию на проверку должного уровня практических навыков. ЦСЭ в течение 1 (одного) рабочего дня оформляет решение о прохождении/не прохождении аттестации в электронном формате, которое направляется услугополучателю через портал в "личный кабинет" в форме электронного документа, подписанного ЭЦП руководителя ЦСЭ, согласно Приложению 4 к настоящим Правилам. Решение о прохождении аттестации является действительным в течение 5 (пяти) лет со дня его вынесения. В случае не прохождения судебных экспертов, являющихся сотрудниками органов судебных экспертиз, повторной аттестации трудовой договор с ними расторгается согласно трудовому законодательству Республики Казахстан.</w:t>
      </w:r>
    </w:p>
    <w:bookmarkEnd w:id="77"/>
    <w:bookmarkStart w:name="z2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Услугополучатель, не явившийся на аттестацию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день, установленный ЦСЭ. При этом заявление должно быть предоставлено не позднее 5 рабочих дней со дня пропуска тестирования. Услугополучателю, не явившемуся на аттестацию без уважительной причины отказывается в оказании государственной услуги. В этом случае услугополучатель повторно подает заявление о допуске к аттестации. Услугополучатель в целях проверки знаний законодательства Республики Казахстан в сфере судебно-экспертной деятельности, а также подготовки к прохождению аттестации вправе пройти пробную аттестацию. Результаты пробного тестирования не являются основанием для вынесения мотивированного решения об аттестации/неаттестации.</w:t>
      </w:r>
    </w:p>
    <w:bookmarkEnd w:id="78"/>
    <w:bookmarkStart w:name="z23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апелляции</w:t>
      </w:r>
    </w:p>
    <w:bookmarkEnd w:id="79"/>
    <w:bookmarkStart w:name="z2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Услугополучатели в случае неудовлетворения результатами тестирования имеют право подать на апелляцию в апелляционную комиссию.</w:t>
      </w:r>
    </w:p>
    <w:bookmarkEnd w:id="80"/>
    <w:bookmarkStart w:name="z2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Заявление на апелляцию подается в ЦСЭ услугополучателем, в произвольной форме. Заявления на апелляцию принимаются в течение двух рабочих дней после прохождения тестирования услугополучателем и рассматриваются апелляционной комиссией на заседании.</w:t>
      </w:r>
    </w:p>
    <w:bookmarkEnd w:id="81"/>
    <w:bookmarkStart w:name="z2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Заявление на апелляцию принимается от услугополучателя в случаях обжалования:</w:t>
      </w:r>
    </w:p>
    <w:bookmarkEnd w:id="82"/>
    <w:bookmarkStart w:name="z2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корректности конкретных вопросов (по тестированию);</w:t>
      </w:r>
    </w:p>
    <w:bookmarkEnd w:id="83"/>
    <w:bookmarkStart w:name="z2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тестирования со ссылкой на технические неполадки;</w:t>
      </w:r>
    </w:p>
    <w:bookmarkEnd w:id="84"/>
    <w:bookmarkStart w:name="z2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о нарушении правил тестирования;</w:t>
      </w:r>
    </w:p>
    <w:bookmarkEnd w:id="85"/>
    <w:bookmarkStart w:name="z2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апелляционной комиссии принимается большинством голосов от общего числа членов комиссии. Решения апелляционной комиссии оформляются протоколами, которые должны быть подписаны всеми членами апелляционной комиссии, принимавшими участие в данном заседании.</w:t>
      </w:r>
    </w:p>
    <w:bookmarkEnd w:id="86"/>
    <w:bookmarkStart w:name="z2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правомочно при наличии 2/3 (двух трети) членов от общего числа.</w:t>
      </w:r>
    </w:p>
    <w:bookmarkEnd w:id="87"/>
    <w:bookmarkStart w:name="z2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не менее чем из пяти членов, в том числе председателя.</w:t>
      </w:r>
    </w:p>
    <w:bookmarkEnd w:id="88"/>
    <w:bookmarkStart w:name="z2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рассмотрения полученного заявления на апелляцию, апелляционная комиссия в течение 1 (одного) дня со дня поступления апелляции принимает одно из двух решений:</w:t>
      </w:r>
    </w:p>
    <w:bookmarkEnd w:id="89"/>
    <w:bookmarkStart w:name="z2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оставить апелляцию без удовлетворения;</w:t>
      </w:r>
    </w:p>
    <w:bookmarkEnd w:id="90"/>
    <w:bookmarkStart w:name="z2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удовлетворить апелляцию услугополучателя и допустить его на пересдачу тестирования.</w:t>
      </w:r>
    </w:p>
    <w:bookmarkEnd w:id="91"/>
    <w:bookmarkStart w:name="z24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92"/>
    <w:bookmarkStart w:name="z2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3"/>
    <w:bookmarkStart w:name="z2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ЦСЭ и (или) должностному лицу, чье решение, действие (бездействие) обжалуются.</w:t>
      </w:r>
    </w:p>
    <w:bookmarkEnd w:id="94"/>
    <w:bookmarkStart w:name="z2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95"/>
    <w:bookmarkStart w:name="z2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ЦСЭ,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96"/>
    <w:bookmarkStart w:name="z2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ЦСЭ, в соответствии с пунктом 2 статьи 25 Закона подлежит рассмотрению в течение 5 (пяти) рабочих дней со дня ее регистрации.</w:t>
      </w:r>
    </w:p>
    <w:bookmarkEnd w:id="97"/>
    <w:bookmarkStart w:name="z2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8"/>
    <w:bookmarkStart w:name="z2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25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"Аттестация судебного эксперта"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www.eli​cense.kz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 прохождении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 либо мотивированный отказ в оказании государственной услуги по основаниям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31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"Аттестация судебно-медицинских, судебно-психиатрических, судебно-наркологических экспертов"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www.eli​cense.kz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 прохождении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судебного эксперта либо мотивированный отказ в оказании государственной услуги по основаниям.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плата,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12:00 часов до 13:30 часов.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 физического лица услугодатель получает из соответствующих государственных информационных систем через шлюз "электронного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</w:p>
        </w:tc>
      </w:tr>
    </w:tbl>
    <w:bookmarkStart w:name="z3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2"/>
    <w:bookmarkStart w:name="z3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аттестации (повторной, внеочередной), судебных экспертов по следующей экспертной специальности (специальностям):</w:t>
      </w:r>
    </w:p>
    <w:bookmarkEnd w:id="133"/>
    <w:bookmarkStart w:name="z3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</w:t>
      </w:r>
    </w:p>
    <w:bookmarkEnd w:id="134"/>
    <w:bookmarkStart w:name="z3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</w:t>
      </w:r>
    </w:p>
    <w:bookmarkEnd w:id="135"/>
    <w:bookmarkStart w:name="z3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системах.</w:t>
      </w:r>
    </w:p>
    <w:bookmarkEnd w:id="136"/>
    <w:p>
      <w:pPr>
        <w:spacing w:after="0"/>
        <w:ind w:left="0"/>
        <w:jc w:val="both"/>
      </w:pPr>
      <w:bookmarkStart w:name="z369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[фамилия, имя, отчество (при его наличии)]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Әділет Герб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 сараптамалары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казенное предприятие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"Центр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экспертиз 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Никад № </w:t>
            </w:r>
          </w:p>
        </w:tc>
      </w:tr>
    </w:tbl>
    <w:bookmarkStart w:name="z3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Аттестационное свидетельство об аттестации/о</w:t>
      </w:r>
      <w:r>
        <w:br/>
      </w:r>
      <w:r>
        <w:rPr>
          <w:rFonts w:ascii="Times New Roman"/>
          <w:b/>
          <w:i w:val="false"/>
          <w:color w:val="000000"/>
        </w:rPr>
        <w:t>прохождении повторной аттестации/о не прохождении</w:t>
      </w:r>
      <w:r>
        <w:br/>
      </w:r>
      <w:r>
        <w:rPr>
          <w:rFonts w:ascii="Times New Roman"/>
          <w:b/>
          <w:i w:val="false"/>
          <w:color w:val="000000"/>
        </w:rPr>
        <w:t>аттестации судебного эксперта</w:t>
      </w:r>
    </w:p>
    <w:bookmarkEnd w:id="139"/>
    <w:bookmarkStart w:name="z3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</w:t>
      </w:r>
    </w:p>
    <w:bookmarkEnd w:id="140"/>
    <w:bookmarkStart w:name="z3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41"/>
    <w:p>
      <w:pPr>
        <w:spacing w:after="0"/>
        <w:ind w:left="0"/>
        <w:jc w:val="both"/>
      </w:pPr>
      <w:bookmarkStart w:name="z377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3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Аттестован (подлежит повторной аттестации, не аттестован)</w:t>
      </w:r>
    </w:p>
    <w:bookmarkEnd w:id="143"/>
    <w:p>
      <w:pPr>
        <w:spacing w:after="0"/>
        <w:ind w:left="0"/>
        <w:jc w:val="both"/>
      </w:pPr>
      <w:bookmarkStart w:name="z379" w:id="144"/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                              [фамилия, имя,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тчество (в случае наличия)</w:t>
      </w:r>
    </w:p>
    <w:bookmarkStart w:name="z3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подписывающего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336</w:t>
            </w:r>
          </w:p>
        </w:tc>
      </w:tr>
    </w:tbl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46"/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утративших силу некоторых приказов Министра юстиции Республики Казахстан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119 "Об утверждении Правил проведения аттестации судебного эксперта, в том числе внеочередной, аттестационными комиссиями Министерства юстиции Республики Казахстан" (зарегистрированный в Реестре государственной регистрации нормативных правовых актов за № 10490, опубликованный в информационно-правовой системе "Әділет" 27 марта 2015 года);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октября 2015 года № 522 "О внесении изменения в приказ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 (зарегистрированный в Реестре государственной регистрации нормативных правовых актов за № 12281, опубликованный в информационно-правовой системе "Әділет" 18 декабря 2015 года);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мая 2016 года № 375 "О внесении изменений в приказ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 (зарегистрированный в Реестре государственной регистрации нормативных правовых актов за № 13874, опубликованный в информационно-правовой системе "Әділет" 13 июля 2016 года);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юстиции Республики Казахстан от 31 декабря 2015 года № 660 "О некоторых вопросах аттестации гражданских служащих органов юстиции Республики Казахстан" (зарегистрированный в Реестре государственной регистрации нормативных правовых актов за № 12783, опубликованный в информационно-правовой системе "Әділет" 20 января 2016 года).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