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78e624" w14:textId="e78e62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изменений и дополнений в приказ Министра финансов Республики Казахстан от 8 июля 2010 года № 325 "Об утверждении форм и правил составления и представления финансовой отчетности"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финансов Республики Казахстан от 17 марта 2017 года № 178. Зарегистрирован в Министерстве юстиции Республики Казахстан 22 апреля 2017 года № 15030. Утратил силу приказом Министра финансов Республики Казахстан от 1 августа 2017 года № 468 (вводится в действие с 01.07.2018)</w:t>
      </w:r>
    </w:p>
    <w:p>
      <w:pPr>
        <w:spacing w:after="0"/>
        <w:ind w:left="0"/>
        <w:jc w:val="both"/>
      </w:pPr>
      <w:r>
        <w:rPr>
          <w:rFonts w:ascii="Times New Roman"/>
          <w:b w:val="false"/>
          <w:i w:val="false"/>
          <w:color w:val="ff0000"/>
          <w:sz w:val="28"/>
        </w:rPr>
        <w:t xml:space="preserve">
      Сноска. Утратил силу приказом Министра финансов РК от 01.08.2017 </w:t>
      </w:r>
      <w:r>
        <w:rPr>
          <w:rFonts w:ascii="Times New Roman"/>
          <w:b w:val="false"/>
          <w:i w:val="false"/>
          <w:color w:val="ff0000"/>
          <w:sz w:val="28"/>
        </w:rPr>
        <w:t>№ 468</w:t>
      </w:r>
      <w:r>
        <w:rPr>
          <w:rFonts w:ascii="Times New Roman"/>
          <w:b w:val="false"/>
          <w:i w:val="false"/>
          <w:color w:val="ff0000"/>
          <w:sz w:val="28"/>
        </w:rPr>
        <w:t xml:space="preserve"> (вводится в действие с 01.07.2018).</w:t>
      </w:r>
    </w:p>
    <w:bookmarkStart w:name="z3" w:id="0"/>
    <w:p>
      <w:pPr>
        <w:spacing w:after="0"/>
        <w:ind w:left="0"/>
        <w:jc w:val="both"/>
      </w:pPr>
      <w:r>
        <w:rPr>
          <w:rFonts w:ascii="Times New Roman"/>
          <w:b w:val="false"/>
          <w:i w:val="false"/>
          <w:color w:val="000000"/>
          <w:sz w:val="28"/>
        </w:rPr>
        <w:t xml:space="preserve">
      </w:t>
      </w:r>
      <w:r>
        <w:rPr>
          <w:rFonts w:ascii="Times New Roman"/>
          <w:b/>
          <w:i w:val="false"/>
          <w:color w:val="000000"/>
          <w:sz w:val="28"/>
        </w:rPr>
        <w:t>ПРИКАЗЫВАЮ:</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финансов Республики Казахстан от 8 июля 2010 года № 325 "Об утверждении форм и правил составления и представления финансовой отчетности" (зарегистрированный в Реестре государственной регистрации нормативных правовых актов за № 6352, опубликованный от 23 октября 2010 года в газете "Казахстанская правда" № 281-282 (26342-26343) следующие изменения и дополнения: </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форму</w:t>
      </w:r>
      <w:r>
        <w:rPr>
          <w:rFonts w:ascii="Times New Roman"/>
          <w:b w:val="false"/>
          <w:i w:val="false"/>
          <w:color w:val="000000"/>
          <w:sz w:val="28"/>
        </w:rPr>
        <w:t xml:space="preserve"> финансовой отчетности 1 "Бухгалтерский баланс", утвержденную указанным приказом, изложить в новой редакции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форму</w:t>
      </w:r>
      <w:r>
        <w:rPr>
          <w:rFonts w:ascii="Times New Roman"/>
          <w:b w:val="false"/>
          <w:i w:val="false"/>
          <w:color w:val="000000"/>
          <w:sz w:val="28"/>
        </w:rPr>
        <w:t xml:space="preserve"> финансовой отчетности 2 "Отчет о результатах финансовой деятельности", утвержденную указанным приказом, изложить в новой редакции согласно </w:t>
      </w:r>
      <w:r>
        <w:rPr>
          <w:rFonts w:ascii="Times New Roman"/>
          <w:b w:val="false"/>
          <w:i w:val="false"/>
          <w:color w:val="000000"/>
          <w:sz w:val="28"/>
        </w:rPr>
        <w:t xml:space="preserve">приложению </w:t>
      </w:r>
      <w:r>
        <w:rPr>
          <w:rFonts w:ascii="Times New Roman"/>
          <w:b w:val="false"/>
          <w:i w:val="false"/>
          <w:color w:val="000000"/>
          <w:sz w:val="28"/>
        </w:rPr>
        <w:t>2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форму</w:t>
      </w:r>
      <w:r>
        <w:rPr>
          <w:rFonts w:ascii="Times New Roman"/>
          <w:b w:val="false"/>
          <w:i w:val="false"/>
          <w:color w:val="000000"/>
          <w:sz w:val="28"/>
        </w:rPr>
        <w:t xml:space="preserve"> финансовой отчетности 3 "Отчет о движении денег на счетах государственного учреждения по источникам финансирования (прямой метод)", утвержденную указанным приказом, изложить в новой редакции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форму</w:t>
      </w:r>
      <w:r>
        <w:rPr>
          <w:rFonts w:ascii="Times New Roman"/>
          <w:b w:val="false"/>
          <w:i w:val="false"/>
          <w:color w:val="000000"/>
          <w:sz w:val="28"/>
        </w:rPr>
        <w:t xml:space="preserve"> финансовой отчетности 4 "Отчет об изменениях чистых активов/ капитала", утвержденную указанным приказом, изложить в новой редакции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форму</w:t>
      </w:r>
      <w:r>
        <w:rPr>
          <w:rFonts w:ascii="Times New Roman"/>
          <w:b w:val="false"/>
          <w:i w:val="false"/>
          <w:color w:val="000000"/>
          <w:sz w:val="28"/>
        </w:rPr>
        <w:t xml:space="preserve"> финансовой отчетности 5 "Пояснительная записка к финансовой отчетности", утвержденную указанным приказом, изложить в новой редакции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настоящему приказу;</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форму</w:t>
      </w:r>
      <w:r>
        <w:rPr>
          <w:rFonts w:ascii="Times New Roman"/>
          <w:b w:val="false"/>
          <w:i w:val="false"/>
          <w:color w:val="000000"/>
          <w:sz w:val="28"/>
        </w:rPr>
        <w:t xml:space="preserve"> финансовой отчетности 6 "Бухгалтерский баланс при реорганизации", утвержденную указанным приказом, изложить в новой редакции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настоящему приказу;</w:t>
      </w:r>
    </w:p>
    <w:bookmarkStart w:name="z11" w:id="2"/>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Правилах</w:t>
      </w:r>
      <w:r>
        <w:rPr>
          <w:rFonts w:ascii="Times New Roman"/>
          <w:b w:val="false"/>
          <w:i w:val="false"/>
          <w:color w:val="000000"/>
          <w:sz w:val="28"/>
        </w:rPr>
        <w:t xml:space="preserve"> составления и представления финансовой отчетности, утвержденных указанным приказом:</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2</w:t>
      </w:r>
      <w:r>
        <w:rPr>
          <w:rFonts w:ascii="Times New Roman"/>
          <w:b w:val="false"/>
          <w:i w:val="false"/>
          <w:color w:val="000000"/>
          <w:sz w:val="28"/>
        </w:rPr>
        <w:t xml:space="preserve"> изложить в следующей редакции:</w:t>
      </w:r>
    </w:p>
    <w:bookmarkStart w:name="z13" w:id="3"/>
    <w:p>
      <w:pPr>
        <w:spacing w:after="0"/>
        <w:ind w:left="0"/>
        <w:jc w:val="both"/>
      </w:pPr>
      <w:r>
        <w:rPr>
          <w:rFonts w:ascii="Times New Roman"/>
          <w:b w:val="false"/>
          <w:i w:val="false"/>
          <w:color w:val="000000"/>
          <w:sz w:val="28"/>
        </w:rPr>
        <w:t>
      "2. Государственные учреждения, содержащиеся за счет республиканского и местных бюджетов, составляют полугодовую, годовую отчетность в объеме, установленном настоящими Правилами.";</w:t>
      </w:r>
    </w:p>
    <w:bookmarkEnd w:id="3"/>
    <w:bookmarkStart w:name="z14" w:id="4"/>
    <w:p>
      <w:pPr>
        <w:spacing w:after="0"/>
        <w:ind w:left="0"/>
        <w:jc w:val="both"/>
      </w:pPr>
      <w:r>
        <w:rPr>
          <w:rFonts w:ascii="Times New Roman"/>
          <w:b w:val="false"/>
          <w:i w:val="false"/>
          <w:color w:val="000000"/>
          <w:sz w:val="28"/>
        </w:rPr>
        <w:t>
      пункт 8 изложить в следующей редакции:</w:t>
      </w:r>
    </w:p>
    <w:bookmarkEnd w:id="4"/>
    <w:bookmarkStart w:name="z15" w:id="5"/>
    <w:p>
      <w:pPr>
        <w:spacing w:after="0"/>
        <w:ind w:left="0"/>
        <w:jc w:val="both"/>
      </w:pPr>
      <w:r>
        <w:rPr>
          <w:rFonts w:ascii="Times New Roman"/>
          <w:b w:val="false"/>
          <w:i w:val="false"/>
          <w:color w:val="000000"/>
          <w:sz w:val="28"/>
        </w:rPr>
        <w:t>
      "8. Полугодовая финансовая отчетность составляется по состоянию на 1 июля текущего финансового года.</w:t>
      </w:r>
    </w:p>
    <w:bookmarkEnd w:id="5"/>
    <w:bookmarkStart w:name="z16" w:id="6"/>
    <w:p>
      <w:pPr>
        <w:spacing w:after="0"/>
        <w:ind w:left="0"/>
        <w:jc w:val="both"/>
      </w:pPr>
      <w:r>
        <w:rPr>
          <w:rFonts w:ascii="Times New Roman"/>
          <w:b w:val="false"/>
          <w:i w:val="false"/>
          <w:color w:val="000000"/>
          <w:sz w:val="28"/>
        </w:rPr>
        <w:t xml:space="preserve">
      Годовая финансовая отчетность составляется по состоянию на 1 января года, следующего за отчетным. </w:t>
      </w:r>
    </w:p>
    <w:bookmarkEnd w:id="6"/>
    <w:bookmarkStart w:name="z17" w:id="7"/>
    <w:p>
      <w:pPr>
        <w:spacing w:after="0"/>
        <w:ind w:left="0"/>
        <w:jc w:val="both"/>
      </w:pPr>
      <w:r>
        <w:rPr>
          <w:rFonts w:ascii="Times New Roman"/>
          <w:b w:val="false"/>
          <w:i w:val="false"/>
          <w:color w:val="000000"/>
          <w:sz w:val="28"/>
        </w:rPr>
        <w:t>
      Годовая финансовая отчетность составляется за календарный период с 1 января по 31 декабря.";</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w:t>
      </w:r>
      <w:r>
        <w:rPr>
          <w:rFonts w:ascii="Times New Roman"/>
          <w:b w:val="false"/>
          <w:i w:val="false"/>
          <w:color w:val="000000"/>
          <w:sz w:val="28"/>
        </w:rPr>
        <w:t xml:space="preserve"> изложить в следующей редакции:</w:t>
      </w:r>
    </w:p>
    <w:bookmarkStart w:name="z19" w:id="8"/>
    <w:p>
      <w:pPr>
        <w:spacing w:after="0"/>
        <w:ind w:left="0"/>
        <w:jc w:val="both"/>
      </w:pPr>
      <w:r>
        <w:rPr>
          <w:rFonts w:ascii="Times New Roman"/>
          <w:b w:val="false"/>
          <w:i w:val="false"/>
          <w:color w:val="000000"/>
          <w:sz w:val="28"/>
        </w:rPr>
        <w:t>
      "10. Объем полугодовой, годовой финансовой отчетности, представляемой государственными учреждениями включает:</w:t>
      </w:r>
    </w:p>
    <w:bookmarkEnd w:id="8"/>
    <w:bookmarkStart w:name="z20" w:id="9"/>
    <w:p>
      <w:pPr>
        <w:spacing w:after="0"/>
        <w:ind w:left="0"/>
        <w:jc w:val="both"/>
      </w:pPr>
      <w:r>
        <w:rPr>
          <w:rFonts w:ascii="Times New Roman"/>
          <w:b w:val="false"/>
          <w:i w:val="false"/>
          <w:color w:val="000000"/>
          <w:sz w:val="28"/>
        </w:rPr>
        <w:t>
      1) бухгалтерский баланс – форма 1;</w:t>
      </w:r>
    </w:p>
    <w:bookmarkEnd w:id="9"/>
    <w:bookmarkStart w:name="z21" w:id="10"/>
    <w:p>
      <w:pPr>
        <w:spacing w:after="0"/>
        <w:ind w:left="0"/>
        <w:jc w:val="both"/>
      </w:pPr>
      <w:r>
        <w:rPr>
          <w:rFonts w:ascii="Times New Roman"/>
          <w:b w:val="false"/>
          <w:i w:val="false"/>
          <w:color w:val="000000"/>
          <w:sz w:val="28"/>
        </w:rPr>
        <w:t>
      2) отчет о результатах финансовой деятельности – форма 2;</w:t>
      </w:r>
    </w:p>
    <w:bookmarkEnd w:id="10"/>
    <w:bookmarkStart w:name="z22" w:id="11"/>
    <w:p>
      <w:pPr>
        <w:spacing w:after="0"/>
        <w:ind w:left="0"/>
        <w:jc w:val="both"/>
      </w:pPr>
      <w:r>
        <w:rPr>
          <w:rFonts w:ascii="Times New Roman"/>
          <w:b w:val="false"/>
          <w:i w:val="false"/>
          <w:color w:val="000000"/>
          <w:sz w:val="28"/>
        </w:rPr>
        <w:t>
      3) отчет о движении денег на счетах государственного учреждения по источникам финансирования (прямой метод) – форма 3;</w:t>
      </w:r>
    </w:p>
    <w:bookmarkEnd w:id="11"/>
    <w:bookmarkStart w:name="z23" w:id="12"/>
    <w:p>
      <w:pPr>
        <w:spacing w:after="0"/>
        <w:ind w:left="0"/>
        <w:jc w:val="both"/>
      </w:pPr>
      <w:r>
        <w:rPr>
          <w:rFonts w:ascii="Times New Roman"/>
          <w:b w:val="false"/>
          <w:i w:val="false"/>
          <w:color w:val="000000"/>
          <w:sz w:val="28"/>
        </w:rPr>
        <w:t>
      4) отчет об изменениях чистых активов/капитала – форма 4;</w:t>
      </w:r>
    </w:p>
    <w:bookmarkEnd w:id="12"/>
    <w:bookmarkStart w:name="z24" w:id="13"/>
    <w:p>
      <w:pPr>
        <w:spacing w:after="0"/>
        <w:ind w:left="0"/>
        <w:jc w:val="both"/>
      </w:pPr>
      <w:r>
        <w:rPr>
          <w:rFonts w:ascii="Times New Roman"/>
          <w:b w:val="false"/>
          <w:i w:val="false"/>
          <w:color w:val="000000"/>
          <w:sz w:val="28"/>
        </w:rPr>
        <w:t>
      5) пояснительная записка к финансовой отчетности – форма 5;</w:t>
      </w:r>
    </w:p>
    <w:bookmarkEnd w:id="13"/>
    <w:bookmarkStart w:name="z25" w:id="14"/>
    <w:p>
      <w:pPr>
        <w:spacing w:after="0"/>
        <w:ind w:left="0"/>
        <w:jc w:val="both"/>
      </w:pPr>
      <w:r>
        <w:rPr>
          <w:rFonts w:ascii="Times New Roman"/>
          <w:b w:val="false"/>
          <w:i w:val="false"/>
          <w:color w:val="000000"/>
          <w:sz w:val="28"/>
        </w:rPr>
        <w:t>
      6) бухгалтерский баланс при реорганизации – форма 6.";</w:t>
      </w:r>
    </w:p>
    <w:bookmarkEnd w:id="1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11</w:t>
      </w:r>
      <w:r>
        <w:rPr>
          <w:rFonts w:ascii="Times New Roman"/>
          <w:b w:val="false"/>
          <w:i w:val="false"/>
          <w:color w:val="000000"/>
          <w:sz w:val="28"/>
        </w:rPr>
        <w:t xml:space="preserve"> изложить в следующей редакции:</w:t>
      </w:r>
    </w:p>
    <w:bookmarkStart w:name="z27" w:id="15"/>
    <w:p>
      <w:pPr>
        <w:spacing w:after="0"/>
        <w:ind w:left="0"/>
        <w:jc w:val="both"/>
      </w:pPr>
      <w:r>
        <w:rPr>
          <w:rFonts w:ascii="Times New Roman"/>
          <w:b w:val="false"/>
          <w:i w:val="false"/>
          <w:color w:val="000000"/>
          <w:sz w:val="28"/>
        </w:rPr>
        <w:t>
      "11. Полугодовая и годовая финансовая отчетность подписывается руководителем государственного учреждения, главным бухгалтером или лицом, возглавляющим структурное подразделение, обеспечивающим ведение бухгалтерского учета в государственном учреждении.</w:t>
      </w:r>
    </w:p>
    <w:bookmarkEnd w:id="15"/>
    <w:bookmarkStart w:name="z28" w:id="16"/>
    <w:p>
      <w:pPr>
        <w:spacing w:after="0"/>
        <w:ind w:left="0"/>
        <w:jc w:val="both"/>
      </w:pPr>
      <w:r>
        <w:rPr>
          <w:rFonts w:ascii="Times New Roman"/>
          <w:b w:val="false"/>
          <w:i w:val="false"/>
          <w:color w:val="000000"/>
          <w:sz w:val="28"/>
        </w:rPr>
        <w:t>
      Рядом с подписью руководителя и главного бухгалтера обязательная расшифровка подписи (фамилия и инициалы).";</w:t>
      </w:r>
    </w:p>
    <w:bookmarkEnd w:id="1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13</w:t>
      </w:r>
      <w:r>
        <w:rPr>
          <w:rFonts w:ascii="Times New Roman"/>
          <w:b w:val="false"/>
          <w:i w:val="false"/>
          <w:color w:val="000000"/>
          <w:sz w:val="28"/>
        </w:rPr>
        <w:t xml:space="preserve"> изложить в следующей редакции:</w:t>
      </w:r>
    </w:p>
    <w:bookmarkStart w:name="z30" w:id="17"/>
    <w:p>
      <w:pPr>
        <w:spacing w:after="0"/>
        <w:ind w:left="0"/>
        <w:jc w:val="both"/>
      </w:pPr>
      <w:r>
        <w:rPr>
          <w:rFonts w:ascii="Times New Roman"/>
          <w:b w:val="false"/>
          <w:i w:val="false"/>
          <w:color w:val="000000"/>
          <w:sz w:val="28"/>
        </w:rPr>
        <w:t>
      "13. Государственные учреждения, которые передаются из одного подчинения в другое, составляют финансовую отчетность на дату передачи, которую направляют вышестоящему органу, как по прежней, так и по новой подчиненности.";</w:t>
      </w:r>
    </w:p>
    <w:bookmarkEnd w:id="1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16</w:t>
      </w:r>
      <w:r>
        <w:rPr>
          <w:rFonts w:ascii="Times New Roman"/>
          <w:b w:val="false"/>
          <w:i w:val="false"/>
          <w:color w:val="000000"/>
          <w:sz w:val="28"/>
        </w:rPr>
        <w:t xml:space="preserve"> изложить в следующей редакции:</w:t>
      </w:r>
    </w:p>
    <w:bookmarkStart w:name="z32" w:id="18"/>
    <w:p>
      <w:pPr>
        <w:spacing w:after="0"/>
        <w:ind w:left="0"/>
        <w:jc w:val="both"/>
      </w:pPr>
      <w:r>
        <w:rPr>
          <w:rFonts w:ascii="Times New Roman"/>
          <w:b w:val="false"/>
          <w:i w:val="false"/>
          <w:color w:val="000000"/>
          <w:sz w:val="28"/>
        </w:rPr>
        <w:t>
      "16. Полугодовую, годовую финансовую отчетность государственные учреждения составляют на основе проверенных бухгалтерских записей, подтвержденных соответствующими документами. До составления бухгалтерского баланса производится сверка оборотов и остатков по аналитическим счетам с оборотами и остатками по счетам синтетического учета. Согласование основных показателей финансовой отчетности по формам полугодового и годового отчетов производится по схеме согласно приложению к настоящим Правилам.";</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19</w:t>
      </w:r>
      <w:r>
        <w:rPr>
          <w:rFonts w:ascii="Times New Roman"/>
          <w:b w:val="false"/>
          <w:i w:val="false"/>
          <w:color w:val="000000"/>
          <w:sz w:val="28"/>
        </w:rPr>
        <w:t xml:space="preserve"> изложить в следующей редакции:</w:t>
      </w:r>
    </w:p>
    <w:bookmarkStart w:name="z34" w:id="19"/>
    <w:p>
      <w:pPr>
        <w:spacing w:after="0"/>
        <w:ind w:left="0"/>
        <w:jc w:val="both"/>
      </w:pPr>
      <w:r>
        <w:rPr>
          <w:rFonts w:ascii="Times New Roman"/>
          <w:b w:val="false"/>
          <w:i w:val="false"/>
          <w:color w:val="000000"/>
          <w:sz w:val="28"/>
        </w:rPr>
        <w:t>
      "19. Государственные учреждения, содержащиеся за счет республиканского и местных бюджетов, помимо бюджетных средств могут иметь в своем распоряжении деньги от реализации товаров (работ, услуг), деньги от филантропической деятельности и (или) спонсорской деятельности, и (или) меценатской деятельности для государственных учреждений, получаемых ими в соответствии с законодательными актами Республики Казахстан (далее - благотворительной помощи) деньги передаваемые государственному учреждению физическими и (или) юридическими лицами на условиях их возвратности либо перечисления при наступлении определенных условий в соответствующий бюджет или третьим лицам (далее – деньги временного размещения), деньги для реализации функций местного самоуправления, средства в иностранной валюте и на специальных счетах бюджетного инвестиционного проекта по внешним займам и грантам.";</w:t>
      </w:r>
    </w:p>
    <w:bookmarkEnd w:id="19"/>
    <w:bookmarkStart w:name="z35" w:id="20"/>
    <w:p>
      <w:pPr>
        <w:spacing w:after="0"/>
        <w:ind w:left="0"/>
        <w:jc w:val="both"/>
      </w:pPr>
      <w:r>
        <w:rPr>
          <w:rFonts w:ascii="Times New Roman"/>
          <w:b w:val="false"/>
          <w:i w:val="false"/>
          <w:color w:val="000000"/>
          <w:sz w:val="28"/>
        </w:rPr>
        <w:t xml:space="preserve">
      абзацы десятый, одинадцатый, двенадцатый и тринадцатый </w:t>
      </w:r>
      <w:r>
        <w:rPr>
          <w:rFonts w:ascii="Times New Roman"/>
          <w:b w:val="false"/>
          <w:i w:val="false"/>
          <w:color w:val="000000"/>
          <w:sz w:val="28"/>
        </w:rPr>
        <w:t>пункта 21</w:t>
      </w:r>
      <w:r>
        <w:rPr>
          <w:rFonts w:ascii="Times New Roman"/>
          <w:b w:val="false"/>
          <w:i w:val="false"/>
          <w:color w:val="000000"/>
          <w:sz w:val="28"/>
        </w:rPr>
        <w:t xml:space="preserve"> изложить в следующей редакции:</w:t>
      </w:r>
    </w:p>
    <w:bookmarkEnd w:id="20"/>
    <w:bookmarkStart w:name="z36" w:id="21"/>
    <w:p>
      <w:pPr>
        <w:spacing w:after="0"/>
        <w:ind w:left="0"/>
        <w:jc w:val="both"/>
      </w:pPr>
      <w:r>
        <w:rPr>
          <w:rFonts w:ascii="Times New Roman"/>
          <w:b w:val="false"/>
          <w:i w:val="false"/>
          <w:color w:val="000000"/>
          <w:sz w:val="28"/>
        </w:rPr>
        <w:t xml:space="preserve">
      "в дебет счета 5210 "Финансовый результат отчетного года", списываются с кредита счетов: </w:t>
      </w:r>
    </w:p>
    <w:bookmarkEnd w:id="21"/>
    <w:bookmarkStart w:name="z37" w:id="22"/>
    <w:p>
      <w:pPr>
        <w:spacing w:after="0"/>
        <w:ind w:left="0"/>
        <w:jc w:val="both"/>
      </w:pPr>
      <w:r>
        <w:rPr>
          <w:rFonts w:ascii="Times New Roman"/>
          <w:b w:val="false"/>
          <w:i w:val="false"/>
          <w:color w:val="000000"/>
          <w:sz w:val="28"/>
        </w:rPr>
        <w:t>
      7010 "Расходы на оплату труда", 7020 "Расходы по выплате стипендии", 7030 "Расходы на дополнительно установленные пенсионные взносы", 7040 "Расходы на социальный налог", 7050 "Расходы на обязательное страхование", 7060 "Расходы по запасам", 7070 "Расходы на командировки", 7080 "Расходы по коммунальным платежам и прочим услугам", 7090 "Расходы на текущий ремонт", 7110 "Расходы по амортизации долгосрочных активов", 7120 "Расходы по расчетам с бюджетом", 7130 "Расходы по аренде", 7140 "Прочие операционные расходы", 7150 - "Расходы на обязательное социальное медицинское страхование", 7210 "Расходы по трансфертам", 7220 "Расходы по выплатам пенсий и пособий", 7230 "Расходы по субсидиям", 7240 "Расходы по выплате субвенций", 7250 - "Расходы по трансфертам местного самоуправления", 7310 "Расходы по вознаграждениям", 7320 "Прочие расходы по управлению активами", 7410 "Расходы от изменения справедливой стоимости", 7420 "Расходы по выбытию долгосрочных активов", 7430 "Расходы по курсовой разнице", 7440 "Расходы от обесценения активов", 7450 "Расходы по созданию резервов", 7460 "Прочие расходы";</w:t>
      </w:r>
    </w:p>
    <w:bookmarkEnd w:id="22"/>
    <w:bookmarkStart w:name="z38" w:id="23"/>
    <w:p>
      <w:pPr>
        <w:spacing w:after="0"/>
        <w:ind w:left="0"/>
        <w:jc w:val="both"/>
      </w:pPr>
      <w:r>
        <w:rPr>
          <w:rFonts w:ascii="Times New Roman"/>
          <w:b w:val="false"/>
          <w:i w:val="false"/>
          <w:color w:val="000000"/>
          <w:sz w:val="28"/>
        </w:rPr>
        <w:t xml:space="preserve">
      в кредит счета 5210 "Финансовый результат отчетного года", списываются с дебета счетов: </w:t>
      </w:r>
    </w:p>
    <w:bookmarkEnd w:id="23"/>
    <w:bookmarkStart w:name="z39" w:id="24"/>
    <w:p>
      <w:pPr>
        <w:spacing w:after="0"/>
        <w:ind w:left="0"/>
        <w:jc w:val="both"/>
      </w:pPr>
      <w:r>
        <w:rPr>
          <w:rFonts w:ascii="Times New Roman"/>
          <w:b w:val="false"/>
          <w:i w:val="false"/>
          <w:color w:val="000000"/>
          <w:sz w:val="28"/>
        </w:rPr>
        <w:t>
      6010 "Доходы от финансирования текущей деятельности", 6020 "Доходы от финансирования капитальных вложений", 6030 "Доходы по трансфертам", 6040 "Доходы от финансирования по выплате субсидий", 6050 "Доходы от благотворительной помощи", 6060 "Доходы по грантам", 6070 "Доходы от финансирования за счет внешних займов", 6080 "Прочие доходы от необменных операций", 6110 "Доходы от реализации товаров, работ и услуг", 6210 "Доходы по вознаграждениям", 6220 "Прочие доходы от управления активами", 6310 "Доходы от изменения справедливой стоимости", 6320 "Доходы от выбытия долгосрочных активов", 6330 "Доходы от безвозмездного получения активов", 6340 "Доходы от курсовой разницы", 6350 "Доходы от компенсации убытков", 6360 "Прочие доходы";";</w:t>
      </w:r>
    </w:p>
    <w:bookmarkEnd w:id="24"/>
    <w:bookmarkStart w:name="z40" w:id="25"/>
    <w:p>
      <w:pPr>
        <w:spacing w:after="0"/>
        <w:ind w:left="0"/>
        <w:jc w:val="both"/>
      </w:pPr>
      <w:r>
        <w:rPr>
          <w:rFonts w:ascii="Times New Roman"/>
          <w:b w:val="false"/>
          <w:i w:val="false"/>
          <w:color w:val="000000"/>
          <w:sz w:val="28"/>
        </w:rPr>
        <w:t xml:space="preserve">
      часть шестую </w:t>
      </w:r>
      <w:r>
        <w:rPr>
          <w:rFonts w:ascii="Times New Roman"/>
          <w:b w:val="false"/>
          <w:i w:val="false"/>
          <w:color w:val="000000"/>
          <w:sz w:val="28"/>
        </w:rPr>
        <w:t>пункта 30</w:t>
      </w:r>
      <w:r>
        <w:rPr>
          <w:rFonts w:ascii="Times New Roman"/>
          <w:b w:val="false"/>
          <w:i w:val="false"/>
          <w:color w:val="000000"/>
          <w:sz w:val="28"/>
        </w:rPr>
        <w:t xml:space="preserve"> изложить в следующей редакции:</w:t>
      </w:r>
    </w:p>
    <w:bookmarkEnd w:id="25"/>
    <w:bookmarkStart w:name="z41" w:id="26"/>
    <w:p>
      <w:pPr>
        <w:spacing w:after="0"/>
        <w:ind w:left="0"/>
        <w:jc w:val="both"/>
      </w:pPr>
      <w:r>
        <w:rPr>
          <w:rFonts w:ascii="Times New Roman"/>
          <w:b w:val="false"/>
          <w:i w:val="false"/>
          <w:color w:val="000000"/>
          <w:sz w:val="28"/>
        </w:rPr>
        <w:t xml:space="preserve">
      "По строке 214 "Краткосрочная кредиторская задолженность по другим обязательным и добровольным платежам" (3140, 3150) показывается сумма пенсионных взносов, удержанная с доходов работников и не перечисленная в накопительные пенсионные фонды, задолженность государственного учреждения по уплате обязательных социальных отчислений в Государственную корпорацию "Правительство для граждан", задолженность по страховым платежам и по другим обязательным и добровольным платежам, также по отчислениям и взносам на обязательное социальное медицинское страхование."; </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35</w:t>
      </w:r>
      <w:r>
        <w:rPr>
          <w:rFonts w:ascii="Times New Roman"/>
          <w:b w:val="false"/>
          <w:i w:val="false"/>
          <w:color w:val="000000"/>
          <w:sz w:val="28"/>
        </w:rPr>
        <w:t xml:space="preserve"> изложить в следующей редакции:</w:t>
      </w:r>
    </w:p>
    <w:bookmarkStart w:name="z43" w:id="27"/>
    <w:p>
      <w:pPr>
        <w:spacing w:after="0"/>
        <w:ind w:left="0"/>
        <w:jc w:val="both"/>
      </w:pPr>
      <w:r>
        <w:rPr>
          <w:rFonts w:ascii="Times New Roman"/>
          <w:b w:val="false"/>
          <w:i w:val="false"/>
          <w:color w:val="000000"/>
          <w:sz w:val="28"/>
        </w:rPr>
        <w:t xml:space="preserve">
      "35. По строке 500 "Итого чистые активы/капитал" показывается итоговая сумма строк 410, 411, 412."; </w:t>
      </w:r>
    </w:p>
    <w:bookmarkEnd w:id="2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38</w:t>
      </w:r>
      <w:r>
        <w:rPr>
          <w:rFonts w:ascii="Times New Roman"/>
          <w:b w:val="false"/>
          <w:i w:val="false"/>
          <w:color w:val="000000"/>
          <w:sz w:val="28"/>
        </w:rPr>
        <w:t xml:space="preserve"> изложить в следующей редакции:</w:t>
      </w:r>
    </w:p>
    <w:bookmarkStart w:name="z45" w:id="28"/>
    <w:p>
      <w:pPr>
        <w:spacing w:after="0"/>
        <w:ind w:left="0"/>
        <w:jc w:val="both"/>
      </w:pPr>
      <w:r>
        <w:rPr>
          <w:rFonts w:ascii="Times New Roman"/>
          <w:b w:val="false"/>
          <w:i w:val="false"/>
          <w:color w:val="000000"/>
          <w:sz w:val="28"/>
        </w:rPr>
        <w:t>
      "38. "Отчет о результатах финансовой деятельности" (форма 2) представляет информацию о доходах, расходах и финансовом результате отчетного периода, графа 4 "Прошлый период" заполняется за аналогичный период прошлого года.";</w:t>
      </w:r>
    </w:p>
    <w:bookmarkEnd w:id="2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39</w:t>
      </w:r>
      <w:r>
        <w:rPr>
          <w:rFonts w:ascii="Times New Roman"/>
          <w:b w:val="false"/>
          <w:i w:val="false"/>
          <w:color w:val="000000"/>
          <w:sz w:val="28"/>
        </w:rPr>
        <w:t xml:space="preserve"> изложить в следующей редакции:</w:t>
      </w:r>
    </w:p>
    <w:bookmarkStart w:name="z47" w:id="29"/>
    <w:p>
      <w:pPr>
        <w:spacing w:after="0"/>
        <w:ind w:left="0"/>
        <w:jc w:val="both"/>
      </w:pPr>
      <w:r>
        <w:rPr>
          <w:rFonts w:ascii="Times New Roman"/>
          <w:b w:val="false"/>
          <w:i w:val="false"/>
          <w:color w:val="000000"/>
          <w:sz w:val="28"/>
        </w:rPr>
        <w:t xml:space="preserve">
      "39. Строка 100 "Доходы – всего" показывает сумму строк 010, 020, 030, 040. </w:t>
      </w:r>
    </w:p>
    <w:bookmarkEnd w:id="29"/>
    <w:bookmarkStart w:name="z48" w:id="30"/>
    <w:p>
      <w:pPr>
        <w:spacing w:after="0"/>
        <w:ind w:left="0"/>
        <w:jc w:val="both"/>
      </w:pPr>
      <w:r>
        <w:rPr>
          <w:rFonts w:ascii="Times New Roman"/>
          <w:b w:val="false"/>
          <w:i w:val="false"/>
          <w:color w:val="000000"/>
          <w:sz w:val="28"/>
        </w:rPr>
        <w:t>
      По строке 010 "Доходы от необменных операций" показывается сумма строк 011, 012, 013, 014, 015, 016, 017, 018.</w:t>
      </w:r>
    </w:p>
    <w:bookmarkEnd w:id="30"/>
    <w:bookmarkStart w:name="z49" w:id="31"/>
    <w:p>
      <w:pPr>
        <w:spacing w:after="0"/>
        <w:ind w:left="0"/>
        <w:jc w:val="both"/>
      </w:pPr>
      <w:r>
        <w:rPr>
          <w:rFonts w:ascii="Times New Roman"/>
          <w:b w:val="false"/>
          <w:i w:val="false"/>
          <w:color w:val="000000"/>
          <w:sz w:val="28"/>
        </w:rPr>
        <w:t>
      По строке 011 "Финансирование текущей деятельности" (6010) показывается сумма бюджетного финансирования, выделенная по индивидуальному плану финансирования на содержание и текущую деятельность государственного учреждения, за счет других бюджетов, по операциям, связанным с поступлениями в республиканский бюджет в виде стоимости товаров. Доходы от финансирования текущей деятельности показываются за вычетом возвращенного в бюджет государственным учреждением неиспользованного остатка средств в конце отчетного года, отраженного на счете 6090 "Возврат остатков бюджетных средств".</w:t>
      </w:r>
    </w:p>
    <w:bookmarkEnd w:id="31"/>
    <w:bookmarkStart w:name="z50" w:id="32"/>
    <w:p>
      <w:pPr>
        <w:spacing w:after="0"/>
        <w:ind w:left="0"/>
        <w:jc w:val="both"/>
      </w:pPr>
      <w:r>
        <w:rPr>
          <w:rFonts w:ascii="Times New Roman"/>
          <w:b w:val="false"/>
          <w:i w:val="false"/>
          <w:color w:val="000000"/>
          <w:sz w:val="28"/>
        </w:rPr>
        <w:t>
      По строке 012 "Финансирование капитальных вложений" (6020) показывается сумма бюджетного финансирования по капитальным вложениям, за вычетом возвращенной суммы в конце отчетного года, отраженной на счете 6090 "Возврат остатков бюджетных средств".</w:t>
      </w:r>
    </w:p>
    <w:bookmarkEnd w:id="32"/>
    <w:bookmarkStart w:name="z51" w:id="33"/>
    <w:p>
      <w:pPr>
        <w:spacing w:after="0"/>
        <w:ind w:left="0"/>
        <w:jc w:val="both"/>
      </w:pPr>
      <w:r>
        <w:rPr>
          <w:rFonts w:ascii="Times New Roman"/>
          <w:b w:val="false"/>
          <w:i w:val="false"/>
          <w:color w:val="000000"/>
          <w:sz w:val="28"/>
        </w:rPr>
        <w:t>
      По строке 013 "Доходы от финансирования за счет внешних займов" (6070) показываются доходы от поступления внешних займов.</w:t>
      </w:r>
    </w:p>
    <w:bookmarkEnd w:id="33"/>
    <w:bookmarkStart w:name="z52" w:id="34"/>
    <w:p>
      <w:pPr>
        <w:spacing w:after="0"/>
        <w:ind w:left="0"/>
        <w:jc w:val="both"/>
      </w:pPr>
      <w:r>
        <w:rPr>
          <w:rFonts w:ascii="Times New Roman"/>
          <w:b w:val="false"/>
          <w:i w:val="false"/>
          <w:color w:val="000000"/>
          <w:sz w:val="28"/>
        </w:rPr>
        <w:t>
      По строке 014 "Доходы по трансфертам" (6030) показывается сумма бюджетного финансирования по трансфертам, кроме трансфертов физическим лицам в виде денежных выплат работникам государственных учреждений, за вычетом возвращенной суммы в конце отчетного года, отраженной на счете 6090 "Возврат остатков бюджетных средств".</w:t>
      </w:r>
    </w:p>
    <w:bookmarkEnd w:id="34"/>
    <w:bookmarkStart w:name="z53" w:id="35"/>
    <w:p>
      <w:pPr>
        <w:spacing w:after="0"/>
        <w:ind w:left="0"/>
        <w:jc w:val="both"/>
      </w:pPr>
      <w:r>
        <w:rPr>
          <w:rFonts w:ascii="Times New Roman"/>
          <w:b w:val="false"/>
          <w:i w:val="false"/>
          <w:color w:val="000000"/>
          <w:sz w:val="28"/>
        </w:rPr>
        <w:t>
      По строке 014-1 "Трансферты местного самоуправления" (6034) показывается сумма бюджетного финансирования по трансфертам для реализации функций местного самоуправления в соответствии с законодательством Республики Казахстан о местном государственном управлении и самоуправлении.</w:t>
      </w:r>
    </w:p>
    <w:bookmarkEnd w:id="35"/>
    <w:bookmarkStart w:name="z54" w:id="36"/>
    <w:p>
      <w:pPr>
        <w:spacing w:after="0"/>
        <w:ind w:left="0"/>
        <w:jc w:val="both"/>
      </w:pPr>
      <w:r>
        <w:rPr>
          <w:rFonts w:ascii="Times New Roman"/>
          <w:b w:val="false"/>
          <w:i w:val="false"/>
          <w:color w:val="000000"/>
          <w:sz w:val="28"/>
        </w:rPr>
        <w:t>
      По строке 015 "Субсидии" (6040) показывается сумма бюджетного финансирования по субсидиям за вычетом возвращенной суммы в конце отчетного года, отраженной на счете 6090 "Возврат остатков бюджетных средств".</w:t>
      </w:r>
    </w:p>
    <w:bookmarkEnd w:id="36"/>
    <w:bookmarkStart w:name="z55" w:id="37"/>
    <w:p>
      <w:pPr>
        <w:spacing w:after="0"/>
        <w:ind w:left="0"/>
        <w:jc w:val="both"/>
      </w:pPr>
      <w:r>
        <w:rPr>
          <w:rFonts w:ascii="Times New Roman"/>
          <w:b w:val="false"/>
          <w:i w:val="false"/>
          <w:color w:val="000000"/>
          <w:sz w:val="28"/>
        </w:rPr>
        <w:t>
      По строке 016 "Доходы от благотворительной помощи" (6050) показываются доходы от филантропической и (или) спонсорской и (или) меценатской деятельности для государственных учреждений, получаемых ими в соответствии с законодательными актами Республики Казахстан, полученные в виде денежных поступлений и других активов.</w:t>
      </w:r>
    </w:p>
    <w:bookmarkEnd w:id="37"/>
    <w:bookmarkStart w:name="z56" w:id="38"/>
    <w:p>
      <w:pPr>
        <w:spacing w:after="0"/>
        <w:ind w:left="0"/>
        <w:jc w:val="both"/>
      </w:pPr>
      <w:r>
        <w:rPr>
          <w:rFonts w:ascii="Times New Roman"/>
          <w:b w:val="false"/>
          <w:i w:val="false"/>
          <w:color w:val="000000"/>
          <w:sz w:val="28"/>
        </w:rPr>
        <w:t>
      По строке 017 "Гранты" (6060) показывается сумма поступивших грантов.</w:t>
      </w:r>
    </w:p>
    <w:bookmarkEnd w:id="38"/>
    <w:bookmarkStart w:name="z57" w:id="39"/>
    <w:p>
      <w:pPr>
        <w:spacing w:after="0"/>
        <w:ind w:left="0"/>
        <w:jc w:val="both"/>
      </w:pPr>
      <w:r>
        <w:rPr>
          <w:rFonts w:ascii="Times New Roman"/>
          <w:b w:val="false"/>
          <w:i w:val="false"/>
          <w:color w:val="000000"/>
          <w:sz w:val="28"/>
        </w:rPr>
        <w:t>
      По строке 018 "Прочие" (6080) показывается сумма доходов от прочих безвозмездных поступлений в государственное учреждение и местного самоуправления в соответствии с законодательством Республики Казахстан о местном государственном управлении и самоуправлении.</w:t>
      </w:r>
    </w:p>
    <w:bookmarkEnd w:id="39"/>
    <w:bookmarkStart w:name="z58" w:id="40"/>
    <w:p>
      <w:pPr>
        <w:spacing w:after="0"/>
        <w:ind w:left="0"/>
        <w:jc w:val="both"/>
      </w:pPr>
      <w:r>
        <w:rPr>
          <w:rFonts w:ascii="Times New Roman"/>
          <w:b w:val="false"/>
          <w:i w:val="false"/>
          <w:color w:val="000000"/>
          <w:sz w:val="28"/>
        </w:rPr>
        <w:t>
      По строке 020 "Доходы от обменных операций" (6110) показываются доходы от реализации товаров (работ и услуг).</w:t>
      </w:r>
    </w:p>
    <w:bookmarkEnd w:id="40"/>
    <w:bookmarkStart w:name="z59" w:id="41"/>
    <w:p>
      <w:pPr>
        <w:spacing w:after="0"/>
        <w:ind w:left="0"/>
        <w:jc w:val="both"/>
      </w:pPr>
      <w:r>
        <w:rPr>
          <w:rFonts w:ascii="Times New Roman"/>
          <w:b w:val="false"/>
          <w:i w:val="false"/>
          <w:color w:val="000000"/>
          <w:sz w:val="28"/>
        </w:rPr>
        <w:t>
      По строке 030 "Доходы от управления активами" показывается сумма строк 031 и 032.</w:t>
      </w:r>
    </w:p>
    <w:bookmarkEnd w:id="41"/>
    <w:bookmarkStart w:name="z60" w:id="42"/>
    <w:p>
      <w:pPr>
        <w:spacing w:after="0"/>
        <w:ind w:left="0"/>
        <w:jc w:val="both"/>
      </w:pPr>
      <w:r>
        <w:rPr>
          <w:rFonts w:ascii="Times New Roman"/>
          <w:b w:val="false"/>
          <w:i w:val="false"/>
          <w:color w:val="000000"/>
          <w:sz w:val="28"/>
        </w:rPr>
        <w:t>
      По строке 031 "Вознаграждения" (6210) показывается сумма доходов от вознаграждений по выданным займам, финансовой аренде, дивиденды, часть чистого дохода субъектов квазигосударственного сектора.</w:t>
      </w:r>
    </w:p>
    <w:bookmarkEnd w:id="42"/>
    <w:bookmarkStart w:name="z61" w:id="43"/>
    <w:p>
      <w:pPr>
        <w:spacing w:after="0"/>
        <w:ind w:left="0"/>
        <w:jc w:val="both"/>
      </w:pPr>
      <w:r>
        <w:rPr>
          <w:rFonts w:ascii="Times New Roman"/>
          <w:b w:val="false"/>
          <w:i w:val="false"/>
          <w:color w:val="000000"/>
          <w:sz w:val="28"/>
        </w:rPr>
        <w:t>
      По строке 032 "Прочие доходы от управления активами" (6220) показывается сумма прочих доходов от управления активами, в том числе доходы от операционной аренды.</w:t>
      </w:r>
    </w:p>
    <w:bookmarkEnd w:id="43"/>
    <w:bookmarkStart w:name="z62" w:id="44"/>
    <w:p>
      <w:pPr>
        <w:spacing w:after="0"/>
        <w:ind w:left="0"/>
        <w:jc w:val="both"/>
      </w:pPr>
      <w:r>
        <w:rPr>
          <w:rFonts w:ascii="Times New Roman"/>
          <w:b w:val="false"/>
          <w:i w:val="false"/>
          <w:color w:val="000000"/>
          <w:sz w:val="28"/>
        </w:rPr>
        <w:t>
      По строке 040 "Прочие доходы" (6330, 6350, 6360) показываются доходы от безвозмездного получения активов, компенсации (ранее признанных убытков от обесценения активов) от третьих сторон и, доходы, полученные от прочих операций.";</w:t>
      </w:r>
    </w:p>
    <w:bookmarkEnd w:id="4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40</w:t>
      </w:r>
      <w:r>
        <w:rPr>
          <w:rFonts w:ascii="Times New Roman"/>
          <w:b w:val="false"/>
          <w:i w:val="false"/>
          <w:color w:val="000000"/>
          <w:sz w:val="28"/>
        </w:rPr>
        <w:t xml:space="preserve"> изложить в следующей редакции:</w:t>
      </w:r>
    </w:p>
    <w:bookmarkStart w:name="z64" w:id="45"/>
    <w:p>
      <w:pPr>
        <w:spacing w:after="0"/>
        <w:ind w:left="0"/>
        <w:jc w:val="both"/>
      </w:pPr>
      <w:r>
        <w:rPr>
          <w:rFonts w:ascii="Times New Roman"/>
          <w:b w:val="false"/>
          <w:i w:val="false"/>
          <w:color w:val="000000"/>
          <w:sz w:val="28"/>
        </w:rPr>
        <w:t>
      "40. Строка 200 "Расходы – всего" показывает сумму строк 110, 130, 140, 150.</w:t>
      </w:r>
    </w:p>
    <w:bookmarkEnd w:id="45"/>
    <w:bookmarkStart w:name="z65" w:id="46"/>
    <w:p>
      <w:pPr>
        <w:spacing w:after="0"/>
        <w:ind w:left="0"/>
        <w:jc w:val="both"/>
      </w:pPr>
      <w:r>
        <w:rPr>
          <w:rFonts w:ascii="Times New Roman"/>
          <w:b w:val="false"/>
          <w:i w:val="false"/>
          <w:color w:val="000000"/>
          <w:sz w:val="28"/>
        </w:rPr>
        <w:t>
      По строке 110 "Расходы государственного учреждения" показывается сумма строк 111, 112, 113, 114, 115, 116, 117, 118, 119, 120, 121, 122, 123.</w:t>
      </w:r>
    </w:p>
    <w:bookmarkEnd w:id="46"/>
    <w:bookmarkStart w:name="z66" w:id="47"/>
    <w:p>
      <w:pPr>
        <w:spacing w:after="0"/>
        <w:ind w:left="0"/>
        <w:jc w:val="both"/>
      </w:pPr>
      <w:r>
        <w:rPr>
          <w:rFonts w:ascii="Times New Roman"/>
          <w:b w:val="false"/>
          <w:i w:val="false"/>
          <w:color w:val="000000"/>
          <w:sz w:val="28"/>
        </w:rPr>
        <w:t>
      По строке 111 "Оплата труда" (7010, 7030) показывается сумма расходов по оплате труда работников государственного учреждения, начисленному резерву по неиспользованным отпускам работников и другим расходам по оплате труда.</w:t>
      </w:r>
    </w:p>
    <w:bookmarkEnd w:id="47"/>
    <w:bookmarkStart w:name="z67" w:id="48"/>
    <w:p>
      <w:pPr>
        <w:spacing w:after="0"/>
        <w:ind w:left="0"/>
        <w:jc w:val="both"/>
      </w:pPr>
      <w:r>
        <w:rPr>
          <w:rFonts w:ascii="Times New Roman"/>
          <w:b w:val="false"/>
          <w:i w:val="false"/>
          <w:color w:val="000000"/>
          <w:sz w:val="28"/>
        </w:rPr>
        <w:t>
      По строке 112 "Стипендии" (7020) показывается сумма расходов по начисленным стипендиям.</w:t>
      </w:r>
    </w:p>
    <w:bookmarkEnd w:id="48"/>
    <w:bookmarkStart w:name="z68" w:id="49"/>
    <w:p>
      <w:pPr>
        <w:spacing w:after="0"/>
        <w:ind w:left="0"/>
        <w:jc w:val="both"/>
      </w:pPr>
      <w:r>
        <w:rPr>
          <w:rFonts w:ascii="Times New Roman"/>
          <w:b w:val="false"/>
          <w:i w:val="false"/>
          <w:color w:val="000000"/>
          <w:sz w:val="28"/>
        </w:rPr>
        <w:t>
      По строке 113 "Налоги и платежи в бюджет" (7040) показывается сумма начисленных расходов по социальному налогу и социальным отчислениям, причитающимся в бюджет.</w:t>
      </w:r>
    </w:p>
    <w:bookmarkEnd w:id="49"/>
    <w:bookmarkStart w:name="z69" w:id="50"/>
    <w:p>
      <w:pPr>
        <w:spacing w:after="0"/>
        <w:ind w:left="0"/>
        <w:jc w:val="both"/>
      </w:pPr>
      <w:r>
        <w:rPr>
          <w:rFonts w:ascii="Times New Roman"/>
          <w:b w:val="false"/>
          <w:i w:val="false"/>
          <w:color w:val="000000"/>
          <w:sz w:val="28"/>
        </w:rPr>
        <w:t>
      По строке 114 "Расходы по запасам" (7060) показывается стоимость использованных для нужд государственного учреждения и реализованных сторонним организациям запасов в течение отчетного периода.</w:t>
      </w:r>
    </w:p>
    <w:bookmarkEnd w:id="50"/>
    <w:bookmarkStart w:name="z70" w:id="51"/>
    <w:p>
      <w:pPr>
        <w:spacing w:after="0"/>
        <w:ind w:left="0"/>
        <w:jc w:val="both"/>
      </w:pPr>
      <w:r>
        <w:rPr>
          <w:rFonts w:ascii="Times New Roman"/>
          <w:b w:val="false"/>
          <w:i w:val="false"/>
          <w:color w:val="000000"/>
          <w:sz w:val="28"/>
        </w:rPr>
        <w:t>
      По строке 115 "Командировочные расходы" (7070) показывается сумма начисленных расходов, связанных с командировками работников государственного учреждения.</w:t>
      </w:r>
    </w:p>
    <w:bookmarkEnd w:id="51"/>
    <w:bookmarkStart w:name="z71" w:id="52"/>
    <w:p>
      <w:pPr>
        <w:spacing w:after="0"/>
        <w:ind w:left="0"/>
        <w:jc w:val="both"/>
      </w:pPr>
      <w:r>
        <w:rPr>
          <w:rFonts w:ascii="Times New Roman"/>
          <w:b w:val="false"/>
          <w:i w:val="false"/>
          <w:color w:val="000000"/>
          <w:sz w:val="28"/>
        </w:rPr>
        <w:t>
      По строке 116 "Коммунальные расходы" (7080) показывается сумма начисленных расходов за коммунальные услуги (за газ, воду, электроэнергию, отопление).</w:t>
      </w:r>
    </w:p>
    <w:bookmarkEnd w:id="52"/>
    <w:bookmarkStart w:name="z72" w:id="53"/>
    <w:p>
      <w:pPr>
        <w:spacing w:after="0"/>
        <w:ind w:left="0"/>
        <w:jc w:val="both"/>
      </w:pPr>
      <w:r>
        <w:rPr>
          <w:rFonts w:ascii="Times New Roman"/>
          <w:b w:val="false"/>
          <w:i w:val="false"/>
          <w:color w:val="000000"/>
          <w:sz w:val="28"/>
        </w:rPr>
        <w:t>
      По строке 117 "Арендные платежи" (7130) показывается сумма начисленных расходов по операционной аренде.</w:t>
      </w:r>
    </w:p>
    <w:bookmarkEnd w:id="53"/>
    <w:bookmarkStart w:name="z73" w:id="54"/>
    <w:p>
      <w:pPr>
        <w:spacing w:after="0"/>
        <w:ind w:left="0"/>
        <w:jc w:val="both"/>
      </w:pPr>
      <w:r>
        <w:rPr>
          <w:rFonts w:ascii="Times New Roman"/>
          <w:b w:val="false"/>
          <w:i w:val="false"/>
          <w:color w:val="000000"/>
          <w:sz w:val="28"/>
        </w:rPr>
        <w:t>
      По строке 118 "Содержание долгосрочных активов" (7090) показывается сумма начисленных расходов на текущий ремонт долгосрочных активов.</w:t>
      </w:r>
    </w:p>
    <w:bookmarkEnd w:id="54"/>
    <w:bookmarkStart w:name="z74" w:id="55"/>
    <w:p>
      <w:pPr>
        <w:spacing w:after="0"/>
        <w:ind w:left="0"/>
        <w:jc w:val="both"/>
      </w:pPr>
      <w:r>
        <w:rPr>
          <w:rFonts w:ascii="Times New Roman"/>
          <w:b w:val="false"/>
          <w:i w:val="false"/>
          <w:color w:val="000000"/>
          <w:sz w:val="28"/>
        </w:rPr>
        <w:t>
      По строке 119 "Услуги связи" (7080) показывается сумма начисленных расходов по услугам связи.</w:t>
      </w:r>
    </w:p>
    <w:bookmarkEnd w:id="55"/>
    <w:bookmarkStart w:name="z75" w:id="56"/>
    <w:p>
      <w:pPr>
        <w:spacing w:after="0"/>
        <w:ind w:left="0"/>
        <w:jc w:val="both"/>
      </w:pPr>
      <w:r>
        <w:rPr>
          <w:rFonts w:ascii="Times New Roman"/>
          <w:b w:val="false"/>
          <w:i w:val="false"/>
          <w:color w:val="000000"/>
          <w:sz w:val="28"/>
        </w:rPr>
        <w:t>
      По строке 120 "Амортизация долгосрочных активов" (7110) показывается сумма начисленных расходов по амортизации долгосрочных активов.</w:t>
      </w:r>
    </w:p>
    <w:bookmarkEnd w:id="56"/>
    <w:bookmarkStart w:name="z76" w:id="57"/>
    <w:p>
      <w:pPr>
        <w:spacing w:after="0"/>
        <w:ind w:left="0"/>
        <w:jc w:val="both"/>
      </w:pPr>
      <w:r>
        <w:rPr>
          <w:rFonts w:ascii="Times New Roman"/>
          <w:b w:val="false"/>
          <w:i w:val="false"/>
          <w:color w:val="000000"/>
          <w:sz w:val="28"/>
        </w:rPr>
        <w:t>
      По строке 121 "Обесценение активов" (7440) показывается сумма начисленных расходов по обесценению активов.</w:t>
      </w:r>
    </w:p>
    <w:bookmarkEnd w:id="57"/>
    <w:bookmarkStart w:name="z77" w:id="58"/>
    <w:p>
      <w:pPr>
        <w:spacing w:after="0"/>
        <w:ind w:left="0"/>
        <w:jc w:val="both"/>
      </w:pPr>
      <w:r>
        <w:rPr>
          <w:rFonts w:ascii="Times New Roman"/>
          <w:b w:val="false"/>
          <w:i w:val="false"/>
          <w:color w:val="000000"/>
          <w:sz w:val="28"/>
        </w:rPr>
        <w:t>
      По строке 122 "Прочие операционные расходы" (7050, 7120, 7140) показывается сумма начисленных расходов по трансфертам физическим лицам, в виде денежных выплат работникам государственных учреждений, по страховым платежам, по передаче доходов в бюджет от реализации долгосрочных активов, сверхсметным поступлениям в бюджет от платных услуг, и прочим операционным расходам.</w:t>
      </w:r>
    </w:p>
    <w:bookmarkEnd w:id="58"/>
    <w:bookmarkStart w:name="z78" w:id="59"/>
    <w:p>
      <w:pPr>
        <w:spacing w:after="0"/>
        <w:ind w:left="0"/>
        <w:jc w:val="both"/>
      </w:pPr>
      <w:r>
        <w:rPr>
          <w:rFonts w:ascii="Times New Roman"/>
          <w:b w:val="false"/>
          <w:i w:val="false"/>
          <w:color w:val="000000"/>
          <w:sz w:val="28"/>
        </w:rPr>
        <w:t>
      По строке 123 "Расходы на обязательное социальное медицинское страхование" (7150) показывается сумма начисленных расходов по отчислениям и взносам на обязательное социальное медицинское страхование в соответствии с законодательством Республики Казахстан об обязательном социальном медицинском страховании.</w:t>
      </w:r>
    </w:p>
    <w:bookmarkEnd w:id="59"/>
    <w:bookmarkStart w:name="z79" w:id="60"/>
    <w:p>
      <w:pPr>
        <w:spacing w:after="0"/>
        <w:ind w:left="0"/>
        <w:jc w:val="both"/>
      </w:pPr>
      <w:r>
        <w:rPr>
          <w:rFonts w:ascii="Times New Roman"/>
          <w:b w:val="false"/>
          <w:i w:val="false"/>
          <w:color w:val="000000"/>
          <w:sz w:val="28"/>
        </w:rPr>
        <w:t>
      По строке 130 "Расходы по бюджетным выплатам" показывается сумма строк 131, 132, 133, 134, 135, 136.</w:t>
      </w:r>
    </w:p>
    <w:bookmarkEnd w:id="60"/>
    <w:bookmarkStart w:name="z80" w:id="61"/>
    <w:p>
      <w:pPr>
        <w:spacing w:after="0"/>
        <w:ind w:left="0"/>
        <w:jc w:val="both"/>
      </w:pPr>
      <w:r>
        <w:rPr>
          <w:rFonts w:ascii="Times New Roman"/>
          <w:b w:val="false"/>
          <w:i w:val="false"/>
          <w:color w:val="000000"/>
          <w:sz w:val="28"/>
        </w:rPr>
        <w:t>
      По строке 131 "Пенсии и пособия" (7220) показывается сумма начисленных расходов по пенсиям и пособиям, выплаченным через Государственную корпорацию "Правительство для граждан".</w:t>
      </w:r>
    </w:p>
    <w:bookmarkEnd w:id="61"/>
    <w:bookmarkStart w:name="z81" w:id="62"/>
    <w:p>
      <w:pPr>
        <w:spacing w:after="0"/>
        <w:ind w:left="0"/>
        <w:jc w:val="both"/>
      </w:pPr>
      <w:r>
        <w:rPr>
          <w:rFonts w:ascii="Times New Roman"/>
          <w:b w:val="false"/>
          <w:i w:val="false"/>
          <w:color w:val="000000"/>
          <w:sz w:val="28"/>
        </w:rPr>
        <w:t>
      По строке 132 "Субсидии" (7230) показывается сумма расходов по выплаченным субсидиям физическим и юридическим лицам.</w:t>
      </w:r>
    </w:p>
    <w:bookmarkEnd w:id="62"/>
    <w:bookmarkStart w:name="z82" w:id="63"/>
    <w:p>
      <w:pPr>
        <w:spacing w:after="0"/>
        <w:ind w:left="0"/>
        <w:jc w:val="both"/>
      </w:pPr>
      <w:r>
        <w:rPr>
          <w:rFonts w:ascii="Times New Roman"/>
          <w:b w:val="false"/>
          <w:i w:val="false"/>
          <w:color w:val="000000"/>
          <w:sz w:val="28"/>
        </w:rPr>
        <w:t>
      По строке 133 "Целевые трансферты" (7210) показывается сумма расходов по целевым трансфертам.</w:t>
      </w:r>
    </w:p>
    <w:bookmarkEnd w:id="63"/>
    <w:bookmarkStart w:name="z83" w:id="64"/>
    <w:p>
      <w:pPr>
        <w:spacing w:after="0"/>
        <w:ind w:left="0"/>
        <w:jc w:val="both"/>
      </w:pPr>
      <w:r>
        <w:rPr>
          <w:rFonts w:ascii="Times New Roman"/>
          <w:b w:val="false"/>
          <w:i w:val="false"/>
          <w:color w:val="000000"/>
          <w:sz w:val="28"/>
        </w:rPr>
        <w:t>
      По строке 134 "Трансферты общего характера" (7240) показывается сумма расходов по трансфертам общего характера.</w:t>
      </w:r>
    </w:p>
    <w:bookmarkEnd w:id="64"/>
    <w:bookmarkStart w:name="z84" w:id="65"/>
    <w:p>
      <w:pPr>
        <w:spacing w:after="0"/>
        <w:ind w:left="0"/>
        <w:jc w:val="both"/>
      </w:pPr>
      <w:r>
        <w:rPr>
          <w:rFonts w:ascii="Times New Roman"/>
          <w:b w:val="false"/>
          <w:i w:val="false"/>
          <w:color w:val="000000"/>
          <w:sz w:val="28"/>
        </w:rPr>
        <w:t>
      По строке 135 "Трансферты физическим лицам" (7210) показывается сумма начисленных расходов по трансфертам физическим лицам, не являющимся работниками государственного учреждения.</w:t>
      </w:r>
    </w:p>
    <w:bookmarkEnd w:id="65"/>
    <w:bookmarkStart w:name="z85" w:id="66"/>
    <w:p>
      <w:pPr>
        <w:spacing w:after="0"/>
        <w:ind w:left="0"/>
        <w:jc w:val="both"/>
      </w:pPr>
      <w:r>
        <w:rPr>
          <w:rFonts w:ascii="Times New Roman"/>
          <w:b w:val="false"/>
          <w:i w:val="false"/>
          <w:color w:val="000000"/>
          <w:sz w:val="28"/>
        </w:rPr>
        <w:t xml:space="preserve">
      По строке 136 "Трансферты местного самоуправления" (7250) показывается сумма расходов местного уполномоченного органа по исполнению бюджета по трансфертам, переданным местным органам самоуправления в соответствии с законодательством Республики Казахстан о местном государственном управлении и самоуправлении; </w:t>
      </w:r>
    </w:p>
    <w:bookmarkEnd w:id="66"/>
    <w:bookmarkStart w:name="z86" w:id="67"/>
    <w:p>
      <w:pPr>
        <w:spacing w:after="0"/>
        <w:ind w:left="0"/>
        <w:jc w:val="both"/>
      </w:pPr>
      <w:r>
        <w:rPr>
          <w:rFonts w:ascii="Times New Roman"/>
          <w:b w:val="false"/>
          <w:i w:val="false"/>
          <w:color w:val="000000"/>
          <w:sz w:val="28"/>
        </w:rPr>
        <w:t>
      По строке 140 "Расходы по управлению активами" показывается сумма строк 141, 142.</w:t>
      </w:r>
    </w:p>
    <w:bookmarkEnd w:id="67"/>
    <w:bookmarkStart w:name="z87" w:id="68"/>
    <w:p>
      <w:pPr>
        <w:spacing w:after="0"/>
        <w:ind w:left="0"/>
        <w:jc w:val="both"/>
      </w:pPr>
      <w:r>
        <w:rPr>
          <w:rFonts w:ascii="Times New Roman"/>
          <w:b w:val="false"/>
          <w:i w:val="false"/>
          <w:color w:val="000000"/>
          <w:sz w:val="28"/>
        </w:rPr>
        <w:t>
      По строке 141 "Вознаграждения" (7310) показываются расходы по начисленным вознаграждениям по займам полученным и финансовой аренде.</w:t>
      </w:r>
    </w:p>
    <w:bookmarkEnd w:id="68"/>
    <w:bookmarkStart w:name="z88" w:id="69"/>
    <w:p>
      <w:pPr>
        <w:spacing w:after="0"/>
        <w:ind w:left="0"/>
        <w:jc w:val="both"/>
      </w:pPr>
      <w:r>
        <w:rPr>
          <w:rFonts w:ascii="Times New Roman"/>
          <w:b w:val="false"/>
          <w:i w:val="false"/>
          <w:color w:val="000000"/>
          <w:sz w:val="28"/>
        </w:rPr>
        <w:t>
      По строке 142 "Прочие расходы по управлению активами" (7320) показывается сумма начисленных расходов от управления активами, не отраженных в других статьях отчета.</w:t>
      </w:r>
    </w:p>
    <w:bookmarkEnd w:id="69"/>
    <w:bookmarkStart w:name="z89" w:id="70"/>
    <w:p>
      <w:pPr>
        <w:spacing w:after="0"/>
        <w:ind w:left="0"/>
        <w:jc w:val="both"/>
      </w:pPr>
      <w:r>
        <w:rPr>
          <w:rFonts w:ascii="Times New Roman"/>
          <w:b w:val="false"/>
          <w:i w:val="false"/>
          <w:color w:val="000000"/>
          <w:sz w:val="28"/>
        </w:rPr>
        <w:t>
      По строке 150 "Прочие расходы" (7450, 7460) показываются расходы по созданию резерва по сомнительным долгам и прочие расходы.";</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87</w:t>
      </w:r>
      <w:r>
        <w:rPr>
          <w:rFonts w:ascii="Times New Roman"/>
          <w:b w:val="false"/>
          <w:i w:val="false"/>
          <w:color w:val="000000"/>
          <w:sz w:val="28"/>
        </w:rPr>
        <w:t xml:space="preserve"> изложить в следующей редакции:</w:t>
      </w:r>
    </w:p>
    <w:bookmarkStart w:name="z91" w:id="71"/>
    <w:p>
      <w:pPr>
        <w:spacing w:after="0"/>
        <w:ind w:left="0"/>
        <w:jc w:val="both"/>
      </w:pPr>
      <w:r>
        <w:rPr>
          <w:rFonts w:ascii="Times New Roman"/>
          <w:b w:val="false"/>
          <w:i w:val="false"/>
          <w:color w:val="000000"/>
          <w:sz w:val="28"/>
        </w:rPr>
        <w:t>
      "87. "Отчет о движении денег на счетах государственного учреждения по источникам финансирования" (прямой метод) (форма 3) представляет информацию о потоке денежных средств по источникам финансирования и классификации по видам деятельности с использованием прямого метода за отчетный период, графа 4 "Прошлый период" заполняется за аналогичный период прошлого года.";</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90</w:t>
      </w:r>
      <w:r>
        <w:rPr>
          <w:rFonts w:ascii="Times New Roman"/>
          <w:b w:val="false"/>
          <w:i w:val="false"/>
          <w:color w:val="000000"/>
          <w:sz w:val="28"/>
        </w:rPr>
        <w:t xml:space="preserve"> изложить в следующей редакции:</w:t>
      </w:r>
    </w:p>
    <w:bookmarkStart w:name="z93" w:id="72"/>
    <w:p>
      <w:pPr>
        <w:spacing w:after="0"/>
        <w:ind w:left="0"/>
        <w:jc w:val="both"/>
      </w:pPr>
      <w:r>
        <w:rPr>
          <w:rFonts w:ascii="Times New Roman"/>
          <w:b w:val="false"/>
          <w:i w:val="false"/>
          <w:color w:val="000000"/>
          <w:sz w:val="28"/>
        </w:rPr>
        <w:t>
      "Строка 100 "Поступление денежных средств – всего" показывает сумму строк 010, 017, 020, 030, 040, 050, 060, 070.</w:t>
      </w:r>
    </w:p>
    <w:bookmarkEnd w:id="72"/>
    <w:bookmarkStart w:name="z94" w:id="73"/>
    <w:p>
      <w:pPr>
        <w:spacing w:after="0"/>
        <w:ind w:left="0"/>
        <w:jc w:val="both"/>
      </w:pPr>
      <w:r>
        <w:rPr>
          <w:rFonts w:ascii="Times New Roman"/>
          <w:b w:val="false"/>
          <w:i w:val="false"/>
          <w:color w:val="000000"/>
          <w:sz w:val="28"/>
        </w:rPr>
        <w:t>
      По строке 010 "Финансирование из бюджета" показывается сумма строк 011, 012, 013, 014, 015, 016.</w:t>
      </w:r>
    </w:p>
    <w:bookmarkEnd w:id="73"/>
    <w:bookmarkStart w:name="z95" w:id="74"/>
    <w:p>
      <w:pPr>
        <w:spacing w:after="0"/>
        <w:ind w:left="0"/>
        <w:jc w:val="both"/>
      </w:pPr>
      <w:r>
        <w:rPr>
          <w:rFonts w:ascii="Times New Roman"/>
          <w:b w:val="false"/>
          <w:i w:val="false"/>
          <w:color w:val="000000"/>
          <w:sz w:val="28"/>
        </w:rPr>
        <w:t>
      По строке 011 "Текущей деятельности" показывается выделенное из бюджета финансирование по индивидуальному плану финансирования по обязательствам государственным учреждениям, финансируемым из республиканского (местного) бюджета.</w:t>
      </w:r>
    </w:p>
    <w:bookmarkEnd w:id="74"/>
    <w:bookmarkStart w:name="z96" w:id="75"/>
    <w:p>
      <w:pPr>
        <w:spacing w:after="0"/>
        <w:ind w:left="0"/>
        <w:jc w:val="both"/>
      </w:pPr>
      <w:r>
        <w:rPr>
          <w:rFonts w:ascii="Times New Roman"/>
          <w:b w:val="false"/>
          <w:i w:val="false"/>
          <w:color w:val="000000"/>
          <w:sz w:val="28"/>
        </w:rPr>
        <w:t>
      По строке 012 "Капитальных вложений" показывается выделенное из бюджета финансирование на капитальные вложения.</w:t>
      </w:r>
    </w:p>
    <w:bookmarkEnd w:id="75"/>
    <w:bookmarkStart w:name="z97" w:id="76"/>
    <w:p>
      <w:pPr>
        <w:spacing w:after="0"/>
        <w:ind w:left="0"/>
        <w:jc w:val="both"/>
      </w:pPr>
      <w:r>
        <w:rPr>
          <w:rFonts w:ascii="Times New Roman"/>
          <w:b w:val="false"/>
          <w:i w:val="false"/>
          <w:color w:val="000000"/>
          <w:sz w:val="28"/>
        </w:rPr>
        <w:t>
      По строке 013 "За счет внешних займов и связанных грантов" показывается полученное финансирование по внешним займам и связанным грантам.</w:t>
      </w:r>
    </w:p>
    <w:bookmarkEnd w:id="76"/>
    <w:bookmarkStart w:name="z98" w:id="77"/>
    <w:p>
      <w:pPr>
        <w:spacing w:after="0"/>
        <w:ind w:left="0"/>
        <w:jc w:val="both"/>
      </w:pPr>
      <w:r>
        <w:rPr>
          <w:rFonts w:ascii="Times New Roman"/>
          <w:b w:val="false"/>
          <w:i w:val="false"/>
          <w:color w:val="000000"/>
          <w:sz w:val="28"/>
        </w:rPr>
        <w:t>
      По строке 014 "Трансферты" показывается полученное финансирование по трансфертам, кроме трансфертов физическим лицам в виде денежных выплат работникам государственных учреждений.</w:t>
      </w:r>
    </w:p>
    <w:bookmarkEnd w:id="77"/>
    <w:bookmarkStart w:name="z99" w:id="78"/>
    <w:p>
      <w:pPr>
        <w:spacing w:after="0"/>
        <w:ind w:left="0"/>
        <w:jc w:val="both"/>
      </w:pPr>
      <w:r>
        <w:rPr>
          <w:rFonts w:ascii="Times New Roman"/>
          <w:b w:val="false"/>
          <w:i w:val="false"/>
          <w:color w:val="000000"/>
          <w:sz w:val="28"/>
        </w:rPr>
        <w:t>
      По строке 015 "Субсидии" показывается полученное финансирование по субсидиям.</w:t>
      </w:r>
    </w:p>
    <w:bookmarkEnd w:id="78"/>
    <w:bookmarkStart w:name="z100" w:id="79"/>
    <w:p>
      <w:pPr>
        <w:spacing w:after="0"/>
        <w:ind w:left="0"/>
        <w:jc w:val="both"/>
      </w:pPr>
      <w:r>
        <w:rPr>
          <w:rFonts w:ascii="Times New Roman"/>
          <w:b w:val="false"/>
          <w:i w:val="false"/>
          <w:color w:val="000000"/>
          <w:sz w:val="28"/>
        </w:rPr>
        <w:t>
      По строке 016 "Прочие" показывается финансирование по прочим статьям, не указанных в предыдущих статьях отчета.</w:t>
      </w:r>
    </w:p>
    <w:bookmarkEnd w:id="79"/>
    <w:bookmarkStart w:name="z101" w:id="80"/>
    <w:p>
      <w:pPr>
        <w:spacing w:after="0"/>
        <w:ind w:left="0"/>
        <w:jc w:val="both"/>
      </w:pPr>
      <w:r>
        <w:rPr>
          <w:rFonts w:ascii="Times New Roman"/>
          <w:b w:val="false"/>
          <w:i w:val="false"/>
          <w:color w:val="000000"/>
          <w:sz w:val="28"/>
        </w:rPr>
        <w:t>
      По строке 017 "Внешние займы и связанные гранты" показывается поступление средств на счет бюджетного инвестиционного проекта по внешним займам и связанным грантам.</w:t>
      </w:r>
    </w:p>
    <w:bookmarkEnd w:id="80"/>
    <w:bookmarkStart w:name="z102" w:id="81"/>
    <w:p>
      <w:pPr>
        <w:spacing w:after="0"/>
        <w:ind w:left="0"/>
        <w:jc w:val="both"/>
      </w:pPr>
      <w:r>
        <w:rPr>
          <w:rFonts w:ascii="Times New Roman"/>
          <w:b w:val="false"/>
          <w:i w:val="false"/>
          <w:color w:val="000000"/>
          <w:sz w:val="28"/>
        </w:rPr>
        <w:t>
      По строке 020 "По деньгам от благотворительной помощи" показываются поступившие на КСН денежные средства от филантропической деятельности и (или) спонсорской деятельности, и (или) меценатской деятельности для государственных учреждений, получаемых ими в соответствии с законодательными актами Республики Казахстан.</w:t>
      </w:r>
    </w:p>
    <w:bookmarkEnd w:id="81"/>
    <w:bookmarkStart w:name="z103" w:id="82"/>
    <w:p>
      <w:pPr>
        <w:spacing w:after="0"/>
        <w:ind w:left="0"/>
        <w:jc w:val="both"/>
      </w:pPr>
      <w:r>
        <w:rPr>
          <w:rFonts w:ascii="Times New Roman"/>
          <w:b w:val="false"/>
          <w:i w:val="false"/>
          <w:color w:val="000000"/>
          <w:sz w:val="28"/>
        </w:rPr>
        <w:t>
      По строке 030 "От реализации товаров, работ и услуг" показываются поступившие на КСН денежные средства от реализации товаров (работ, услуг), которые остаются в распоряжении государственного учреждения и расходуются на определенные цели.</w:t>
      </w:r>
    </w:p>
    <w:bookmarkEnd w:id="82"/>
    <w:bookmarkStart w:name="z104" w:id="83"/>
    <w:p>
      <w:pPr>
        <w:spacing w:after="0"/>
        <w:ind w:left="0"/>
        <w:jc w:val="both"/>
      </w:pPr>
      <w:r>
        <w:rPr>
          <w:rFonts w:ascii="Times New Roman"/>
          <w:b w:val="false"/>
          <w:i w:val="false"/>
          <w:color w:val="000000"/>
          <w:sz w:val="28"/>
        </w:rPr>
        <w:t>
      По строке 040 "Полученные вознаграждения" показываются полученные проценты на денежный счет государственного учреждения.</w:t>
      </w:r>
    </w:p>
    <w:bookmarkEnd w:id="83"/>
    <w:bookmarkStart w:name="z105" w:id="84"/>
    <w:p>
      <w:pPr>
        <w:spacing w:after="0"/>
        <w:ind w:left="0"/>
        <w:jc w:val="both"/>
      </w:pPr>
      <w:r>
        <w:rPr>
          <w:rFonts w:ascii="Times New Roman"/>
          <w:b w:val="false"/>
          <w:i w:val="false"/>
          <w:color w:val="000000"/>
          <w:sz w:val="28"/>
        </w:rPr>
        <w:t>
      По строке 050 "По деньгам временного размещения" показываются поступившие на КСН денежные средства по деньгам временного размещения.</w:t>
      </w:r>
    </w:p>
    <w:bookmarkEnd w:id="84"/>
    <w:bookmarkStart w:name="z106" w:id="85"/>
    <w:p>
      <w:pPr>
        <w:spacing w:after="0"/>
        <w:ind w:left="0"/>
        <w:jc w:val="both"/>
      </w:pPr>
      <w:r>
        <w:rPr>
          <w:rFonts w:ascii="Times New Roman"/>
          <w:b w:val="false"/>
          <w:i w:val="false"/>
          <w:color w:val="000000"/>
          <w:sz w:val="28"/>
        </w:rPr>
        <w:t>
      По строке 060 "Прочие поступления" показываются прочие поступления на другие денежные счета.</w:t>
      </w:r>
    </w:p>
    <w:bookmarkEnd w:id="85"/>
    <w:bookmarkStart w:name="z107" w:id="86"/>
    <w:p>
      <w:pPr>
        <w:spacing w:after="0"/>
        <w:ind w:left="0"/>
        <w:jc w:val="both"/>
      </w:pPr>
      <w:r>
        <w:rPr>
          <w:rFonts w:ascii="Times New Roman"/>
          <w:b w:val="false"/>
          <w:i w:val="false"/>
          <w:color w:val="000000"/>
          <w:sz w:val="28"/>
        </w:rPr>
        <w:t>
      По строке 070 "По деньгам местного самоуправления" показывается поступление денег для реализации функций местного самоуправления в соответствии с законодательством Республики Казахстан о местном государственном управлении и самоуправлении.";</w:t>
      </w:r>
    </w:p>
    <w:bookmarkEnd w:id="86"/>
    <w:bookmarkStart w:name="z108" w:id="87"/>
    <w:p>
      <w:pPr>
        <w:spacing w:after="0"/>
        <w:ind w:left="0"/>
        <w:jc w:val="both"/>
      </w:pPr>
      <w:r>
        <w:rPr>
          <w:rFonts w:ascii="Times New Roman"/>
          <w:b w:val="false"/>
          <w:i w:val="false"/>
          <w:color w:val="000000"/>
          <w:sz w:val="28"/>
        </w:rPr>
        <w:t>
      части девятую и десятую пункта 91 изложить в следующей редакции:</w:t>
      </w:r>
    </w:p>
    <w:bookmarkEnd w:id="87"/>
    <w:bookmarkStart w:name="z109" w:id="88"/>
    <w:p>
      <w:pPr>
        <w:spacing w:after="0"/>
        <w:ind w:left="0"/>
        <w:jc w:val="both"/>
      </w:pPr>
      <w:r>
        <w:rPr>
          <w:rFonts w:ascii="Times New Roman"/>
          <w:b w:val="false"/>
          <w:i w:val="false"/>
          <w:color w:val="000000"/>
          <w:sz w:val="28"/>
        </w:rPr>
        <w:t>
      "По строке 180 "Закрытие плановых назначений на принятие обязательств в конце года" показывается неиспользованная на конец отчетного года сумма плана финансирования, а также закрытие плановых назначений по внешним займам и связанным грантам.</w:t>
      </w:r>
    </w:p>
    <w:bookmarkEnd w:id="88"/>
    <w:bookmarkStart w:name="z110" w:id="89"/>
    <w:p>
      <w:pPr>
        <w:spacing w:after="0"/>
        <w:ind w:left="0"/>
        <w:jc w:val="both"/>
      </w:pPr>
      <w:r>
        <w:rPr>
          <w:rFonts w:ascii="Times New Roman"/>
          <w:b w:val="false"/>
          <w:i w:val="false"/>
          <w:color w:val="000000"/>
          <w:sz w:val="28"/>
        </w:rPr>
        <w:t>
      По строке 190 "Прочие платежи" показываются денежные выплаты по трансфертам физическим лицам в виде денежных выплат работникам государственных учреждений, по стипендиям, командировочным расходам, страховым и арендным платежам, обязательные социальные отчисления в Государственную корпорацию "Правительство для граждан", по отчислениям и взносам на обязательное социальное медицинское страхование, все выплаты, удержанные из заработной платы, кроме подоходного налога, и другие платежи по денежным счетам не указанным в предыдущих статьях.";</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103-1</w:t>
      </w:r>
      <w:r>
        <w:rPr>
          <w:rFonts w:ascii="Times New Roman"/>
          <w:b w:val="false"/>
          <w:i w:val="false"/>
          <w:color w:val="000000"/>
          <w:sz w:val="28"/>
        </w:rPr>
        <w:t xml:space="preserve"> изложить в следующей редакции:</w:t>
      </w:r>
    </w:p>
    <w:bookmarkStart w:name="z112" w:id="90"/>
    <w:p>
      <w:pPr>
        <w:spacing w:after="0"/>
        <w:ind w:left="0"/>
        <w:jc w:val="both"/>
      </w:pPr>
      <w:r>
        <w:rPr>
          <w:rFonts w:ascii="Times New Roman"/>
          <w:b w:val="false"/>
          <w:i w:val="false"/>
          <w:color w:val="000000"/>
          <w:sz w:val="28"/>
        </w:rPr>
        <w:t>
      "103-1. "Отчет об изменениях чистых активов/капитала" (форма 4) составляется в разрезе статей раздела "Чистые активы/капитал" бухгалтерского баланса за отчетный период, строки 070, 080, 090, 100, 101, 102, 103, 104, 105, 106, 107, 108, 110, 120 заполняются за аналогичный период прошлого года.";</w:t>
      </w:r>
    </w:p>
    <w:bookmarkEnd w:id="90"/>
    <w:bookmarkStart w:name="z113" w:id="91"/>
    <w:p>
      <w:pPr>
        <w:spacing w:after="0"/>
        <w:ind w:left="0"/>
        <w:jc w:val="both"/>
      </w:pPr>
      <w:r>
        <w:rPr>
          <w:rFonts w:ascii="Times New Roman"/>
          <w:b w:val="false"/>
          <w:i w:val="false"/>
          <w:color w:val="000000"/>
          <w:sz w:val="28"/>
        </w:rPr>
        <w:t xml:space="preserve">
      в </w:t>
      </w:r>
      <w:r>
        <w:rPr>
          <w:rFonts w:ascii="Times New Roman"/>
          <w:b w:val="false"/>
          <w:i w:val="false"/>
          <w:color w:val="000000"/>
          <w:sz w:val="28"/>
        </w:rPr>
        <w:t>пункте 105</w:t>
      </w:r>
      <w:r>
        <w:rPr>
          <w:rFonts w:ascii="Times New Roman"/>
          <w:b w:val="false"/>
          <w:i w:val="false"/>
          <w:color w:val="000000"/>
          <w:sz w:val="28"/>
        </w:rPr>
        <w:t>:</w:t>
      </w:r>
    </w:p>
    <w:bookmarkEnd w:id="91"/>
    <w:bookmarkStart w:name="z114" w:id="92"/>
    <w:p>
      <w:pPr>
        <w:spacing w:after="0"/>
        <w:ind w:left="0"/>
        <w:jc w:val="both"/>
      </w:pPr>
      <w:r>
        <w:rPr>
          <w:rFonts w:ascii="Times New Roman"/>
          <w:b w:val="false"/>
          <w:i w:val="false"/>
          <w:color w:val="000000"/>
          <w:sz w:val="28"/>
        </w:rPr>
        <w:t>
      абзац пятьдесят второй изложить в следующей редакции:</w:t>
      </w:r>
    </w:p>
    <w:bookmarkEnd w:id="92"/>
    <w:bookmarkStart w:name="z115" w:id="93"/>
    <w:p>
      <w:pPr>
        <w:spacing w:after="0"/>
        <w:ind w:left="0"/>
        <w:jc w:val="both"/>
      </w:pPr>
      <w:r>
        <w:rPr>
          <w:rFonts w:ascii="Times New Roman"/>
          <w:b w:val="false"/>
          <w:i w:val="false"/>
          <w:color w:val="000000"/>
          <w:sz w:val="28"/>
        </w:rPr>
        <w:t>
      "информация по списанию и начислению задолженности по резерву по неиспользованным отпускам;";</w:t>
      </w:r>
    </w:p>
    <w:bookmarkEnd w:id="93"/>
    <w:bookmarkStart w:name="z116" w:id="94"/>
    <w:p>
      <w:pPr>
        <w:spacing w:after="0"/>
        <w:ind w:left="0"/>
        <w:jc w:val="both"/>
      </w:pPr>
      <w:r>
        <w:rPr>
          <w:rFonts w:ascii="Times New Roman"/>
          <w:b w:val="false"/>
          <w:i w:val="false"/>
          <w:color w:val="000000"/>
          <w:sz w:val="28"/>
        </w:rPr>
        <w:t>
      абзац шестьдесят второй изложить в следующей редакции:</w:t>
      </w:r>
    </w:p>
    <w:bookmarkEnd w:id="94"/>
    <w:bookmarkStart w:name="z117" w:id="95"/>
    <w:p>
      <w:pPr>
        <w:spacing w:after="0"/>
        <w:ind w:left="0"/>
        <w:jc w:val="both"/>
      </w:pPr>
      <w:r>
        <w:rPr>
          <w:rFonts w:ascii="Times New Roman"/>
          <w:b w:val="false"/>
          <w:i w:val="false"/>
          <w:color w:val="000000"/>
          <w:sz w:val="28"/>
        </w:rPr>
        <w:t>
      "По статье "Резервы" (строка 411 формы 1 "Бухгалтерский баланс") представляется информация об остатках и операциях по резервам по переоценке основных средств и нематериальных активов, оцениваемых по переоцененной стоимости.";</w:t>
      </w:r>
    </w:p>
    <w:bookmarkEnd w:id="9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пункт 108</w:t>
      </w:r>
      <w:r>
        <w:rPr>
          <w:rFonts w:ascii="Times New Roman"/>
          <w:b w:val="false"/>
          <w:i w:val="false"/>
          <w:color w:val="000000"/>
          <w:sz w:val="28"/>
        </w:rPr>
        <w:t xml:space="preserve"> изложить в следующей редакции:</w:t>
      </w:r>
    </w:p>
    <w:bookmarkStart w:name="z119" w:id="96"/>
    <w:p>
      <w:pPr>
        <w:spacing w:after="0"/>
        <w:ind w:left="0"/>
        <w:jc w:val="both"/>
      </w:pPr>
      <w:r>
        <w:rPr>
          <w:rFonts w:ascii="Times New Roman"/>
          <w:b w:val="false"/>
          <w:i w:val="false"/>
          <w:color w:val="000000"/>
          <w:sz w:val="28"/>
        </w:rPr>
        <w:t xml:space="preserve">
      "108. Обязательно излагается информация по бюджетной отчетности, представленной в соответствии с требованиями Правил составления и представления бюджетной отчетности государственными учреждениями, администраторами бюджетных программ и уполномоченными органами по исполнению бюджета, утвержденных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2 декабря 2016 года № 630, зарегистрированным в Реестре государственной регистрации нормативных правовых актов за № 14613.";</w:t>
      </w:r>
    </w:p>
    <w:bookmarkEnd w:id="9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приложение</w:t>
      </w:r>
      <w:r>
        <w:rPr>
          <w:rFonts w:ascii="Times New Roman"/>
          <w:b w:val="false"/>
          <w:i w:val="false"/>
          <w:color w:val="000000"/>
          <w:sz w:val="28"/>
        </w:rPr>
        <w:t xml:space="preserve"> к Правилам составления и представления финансовой отчетности изложить в новой редакции, согласно </w:t>
      </w:r>
      <w:r>
        <w:rPr>
          <w:rFonts w:ascii="Times New Roman"/>
          <w:b w:val="false"/>
          <w:i w:val="false"/>
          <w:color w:val="000000"/>
          <w:sz w:val="28"/>
        </w:rPr>
        <w:t>приложению 7</w:t>
      </w:r>
      <w:r>
        <w:rPr>
          <w:rFonts w:ascii="Times New Roman"/>
          <w:b w:val="false"/>
          <w:i w:val="false"/>
          <w:color w:val="000000"/>
          <w:sz w:val="28"/>
        </w:rPr>
        <w:t xml:space="preserve"> к настоящему приказу.</w:t>
      </w:r>
    </w:p>
    <w:bookmarkStart w:name="z121" w:id="97"/>
    <w:p>
      <w:pPr>
        <w:spacing w:after="0"/>
        <w:ind w:left="0"/>
        <w:jc w:val="both"/>
      </w:pPr>
      <w:r>
        <w:rPr>
          <w:rFonts w:ascii="Times New Roman"/>
          <w:b w:val="false"/>
          <w:i w:val="false"/>
          <w:color w:val="000000"/>
          <w:sz w:val="28"/>
        </w:rPr>
        <w:t>
      2. Департаменту методологии бухгалтерского учета и аудита</w:t>
      </w:r>
    </w:p>
    <w:bookmarkEnd w:id="97"/>
    <w:bookmarkStart w:name="z122" w:id="98"/>
    <w:p>
      <w:pPr>
        <w:spacing w:after="0"/>
        <w:ind w:left="0"/>
        <w:jc w:val="both"/>
      </w:pPr>
      <w:r>
        <w:rPr>
          <w:rFonts w:ascii="Times New Roman"/>
          <w:b w:val="false"/>
          <w:i w:val="false"/>
          <w:color w:val="000000"/>
          <w:sz w:val="28"/>
        </w:rPr>
        <w:t>
      Министерства финансов Республики Казахстан (Бектурова А.Т.) в установленном законодательном порядке обеспечить:</w:t>
      </w:r>
    </w:p>
    <w:bookmarkEnd w:id="98"/>
    <w:bookmarkStart w:name="z123" w:id="99"/>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99"/>
    <w:bookmarkStart w:name="z124" w:id="100"/>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печатном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w:t>
      </w:r>
    </w:p>
    <w:bookmarkEnd w:id="100"/>
    <w:bookmarkStart w:name="z125" w:id="101"/>
    <w:p>
      <w:pPr>
        <w:spacing w:after="0"/>
        <w:ind w:left="0"/>
        <w:jc w:val="both"/>
      </w:pPr>
      <w:r>
        <w:rPr>
          <w:rFonts w:ascii="Times New Roman"/>
          <w:b w:val="false"/>
          <w:i w:val="false"/>
          <w:color w:val="000000"/>
          <w:sz w:val="28"/>
        </w:rPr>
        <w:t>
      3)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w:t>
      </w:r>
    </w:p>
    <w:bookmarkEnd w:id="101"/>
    <w:bookmarkStart w:name="z126" w:id="102"/>
    <w:p>
      <w:pPr>
        <w:spacing w:after="0"/>
        <w:ind w:left="0"/>
        <w:jc w:val="both"/>
      </w:pPr>
      <w:r>
        <w:rPr>
          <w:rFonts w:ascii="Times New Roman"/>
          <w:b w:val="false"/>
          <w:i w:val="false"/>
          <w:color w:val="000000"/>
          <w:sz w:val="28"/>
        </w:rPr>
        <w:t>
      4) размещение настоящего приказа на интернет - ресурсе Министерства финансов Республики Казахстан.</w:t>
      </w:r>
    </w:p>
    <w:bookmarkEnd w:id="102"/>
    <w:bookmarkStart w:name="z127" w:id="103"/>
    <w:p>
      <w:pPr>
        <w:spacing w:after="0"/>
        <w:ind w:left="0"/>
        <w:jc w:val="both"/>
      </w:pPr>
      <w:r>
        <w:rPr>
          <w:rFonts w:ascii="Times New Roman"/>
          <w:b w:val="false"/>
          <w:i w:val="false"/>
          <w:color w:val="000000"/>
          <w:sz w:val="28"/>
        </w:rPr>
        <w:t>
      3. Настоящий приказ вводится в действие со дня государственной регистрации.</w:t>
      </w:r>
    </w:p>
    <w:bookmarkEnd w:id="10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 финансов</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Султанов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марта 2017 года № 178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июля 2010 года № 325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132" w:id="104"/>
    <w:p>
      <w:pPr>
        <w:spacing w:after="0"/>
        <w:ind w:left="0"/>
        <w:jc w:val="both"/>
      </w:pPr>
      <w:r>
        <w:rPr>
          <w:rFonts w:ascii="Times New Roman"/>
          <w:b w:val="false"/>
          <w:i w:val="false"/>
          <w:color w:val="000000"/>
          <w:sz w:val="28"/>
        </w:rPr>
        <w:t xml:space="preserve">
                                     </w:t>
      </w:r>
      <w:r>
        <w:rPr>
          <w:rFonts w:ascii="Times New Roman"/>
          <w:b/>
          <w:i w:val="false"/>
          <w:color w:val="000000"/>
          <w:sz w:val="28"/>
        </w:rPr>
        <w:t>Бухгалтерский баланс</w:t>
      </w:r>
      <w:r>
        <w:br/>
      </w:r>
      <w:r>
        <w:rPr>
          <w:rFonts w:ascii="Times New Roman"/>
          <w:b w:val="false"/>
          <w:i w:val="false"/>
          <w:color w:val="000000"/>
          <w:sz w:val="28"/>
        </w:rPr>
        <w:t xml:space="preserve">                   </w:t>
      </w:r>
      <w:r>
        <w:rPr>
          <w:rFonts w:ascii="Times New Roman"/>
          <w:b/>
          <w:i w:val="false"/>
          <w:color w:val="000000"/>
          <w:sz w:val="28"/>
        </w:rPr>
        <w:t xml:space="preserve">      по состоянию на "_____" ___________ </w:t>
      </w:r>
    </w:p>
    <w:bookmarkEnd w:id="104"/>
    <w:bookmarkStart w:name="z133" w:id="105"/>
    <w:p>
      <w:pPr>
        <w:spacing w:after="0"/>
        <w:ind w:left="0"/>
        <w:jc w:val="both"/>
      </w:pPr>
      <w:r>
        <w:rPr>
          <w:rFonts w:ascii="Times New Roman"/>
          <w:b w:val="false"/>
          <w:i w:val="false"/>
          <w:color w:val="000000"/>
          <w:sz w:val="28"/>
        </w:rPr>
        <w:t>
      Администратор бюджетных программ ___________________________</w:t>
      </w:r>
    </w:p>
    <w:bookmarkEnd w:id="105"/>
    <w:bookmarkStart w:name="z134" w:id="106"/>
    <w:p>
      <w:pPr>
        <w:spacing w:after="0"/>
        <w:ind w:left="0"/>
        <w:jc w:val="both"/>
      </w:pPr>
      <w:r>
        <w:rPr>
          <w:rFonts w:ascii="Times New Roman"/>
          <w:b w:val="false"/>
          <w:i w:val="false"/>
          <w:color w:val="000000"/>
          <w:sz w:val="28"/>
        </w:rPr>
        <w:t>
      Наименование государственного учреждения______________________</w:t>
      </w:r>
    </w:p>
    <w:bookmarkEnd w:id="106"/>
    <w:bookmarkStart w:name="z135" w:id="107"/>
    <w:p>
      <w:pPr>
        <w:spacing w:after="0"/>
        <w:ind w:left="0"/>
        <w:jc w:val="both"/>
      </w:pPr>
      <w:r>
        <w:rPr>
          <w:rFonts w:ascii="Times New Roman"/>
          <w:b w:val="false"/>
          <w:i w:val="false"/>
          <w:color w:val="000000"/>
          <w:sz w:val="28"/>
        </w:rPr>
        <w:t>
      Периодичность: полугодовая, годовая ____________________________</w:t>
      </w:r>
    </w:p>
    <w:bookmarkEnd w:id="107"/>
    <w:bookmarkStart w:name="z136" w:id="108"/>
    <w:p>
      <w:pPr>
        <w:spacing w:after="0"/>
        <w:ind w:left="0"/>
        <w:jc w:val="both"/>
      </w:pPr>
      <w:r>
        <w:rPr>
          <w:rFonts w:ascii="Times New Roman"/>
          <w:b w:val="false"/>
          <w:i w:val="false"/>
          <w:color w:val="000000"/>
          <w:sz w:val="28"/>
        </w:rPr>
        <w:t>
      Единица измерения: тыс. тенге</w:t>
      </w:r>
    </w:p>
    <w:bookmarkEnd w:id="10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27"/>
        <w:gridCol w:w="3287"/>
        <w:gridCol w:w="1993"/>
        <w:gridCol w:w="1993"/>
      </w:tblGrid>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 w:id="109"/>
          <w:p>
            <w:pPr>
              <w:spacing w:after="20"/>
              <w:ind w:left="20"/>
              <w:jc w:val="both"/>
            </w:pPr>
            <w:r>
              <w:rPr>
                <w:rFonts w:ascii="Times New Roman"/>
                <w:b w:val="false"/>
                <w:i w:val="false"/>
                <w:color w:val="000000"/>
                <w:sz w:val="20"/>
              </w:rPr>
              <w:t>
АКТИВЫ</w:t>
            </w:r>
          </w:p>
          <w:bookmarkEnd w:id="109"/>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 w:id="110"/>
          <w:p>
            <w:pPr>
              <w:spacing w:after="20"/>
              <w:ind w:left="20"/>
              <w:jc w:val="both"/>
            </w:pPr>
            <w:r>
              <w:rPr>
                <w:rFonts w:ascii="Times New Roman"/>
                <w:b w:val="false"/>
                <w:i w:val="false"/>
                <w:color w:val="000000"/>
                <w:sz w:val="20"/>
              </w:rPr>
              <w:t>
1</w:t>
            </w:r>
          </w:p>
          <w:bookmarkEnd w:id="110"/>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 w:id="111"/>
          <w:p>
            <w:pPr>
              <w:spacing w:after="20"/>
              <w:ind w:left="20"/>
              <w:jc w:val="both"/>
            </w:pPr>
            <w:r>
              <w:rPr>
                <w:rFonts w:ascii="Times New Roman"/>
                <w:b w:val="false"/>
                <w:i w:val="false"/>
                <w:color w:val="000000"/>
                <w:sz w:val="20"/>
              </w:rPr>
              <w:t>
I. Краткосрочные активы</w:t>
            </w:r>
          </w:p>
          <w:bookmarkEnd w:id="111"/>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 w:id="112"/>
          <w:p>
            <w:pPr>
              <w:spacing w:after="20"/>
              <w:ind w:left="20"/>
              <w:jc w:val="both"/>
            </w:pPr>
            <w:r>
              <w:rPr>
                <w:rFonts w:ascii="Times New Roman"/>
                <w:b w:val="false"/>
                <w:i w:val="false"/>
                <w:color w:val="000000"/>
                <w:sz w:val="20"/>
              </w:rPr>
              <w:t>
Денежные средства и их эквиваленты</w:t>
            </w:r>
          </w:p>
          <w:bookmarkEnd w:id="112"/>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113"/>
          <w:p>
            <w:pPr>
              <w:spacing w:after="20"/>
              <w:ind w:left="20"/>
              <w:jc w:val="both"/>
            </w:pPr>
            <w:r>
              <w:rPr>
                <w:rFonts w:ascii="Times New Roman"/>
                <w:b w:val="false"/>
                <w:i w:val="false"/>
                <w:color w:val="000000"/>
                <w:sz w:val="20"/>
              </w:rPr>
              <w:t>
Краткосрочные финансовые инвестиции</w:t>
            </w:r>
          </w:p>
          <w:bookmarkEnd w:id="113"/>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 w:id="114"/>
          <w:p>
            <w:pPr>
              <w:spacing w:after="20"/>
              <w:ind w:left="20"/>
              <w:jc w:val="both"/>
            </w:pPr>
            <w:r>
              <w:rPr>
                <w:rFonts w:ascii="Times New Roman"/>
                <w:b w:val="false"/>
                <w:i w:val="false"/>
                <w:color w:val="000000"/>
                <w:sz w:val="20"/>
              </w:rPr>
              <w:t>
Краткосрочная дебиторская задолженность по бюджетным выплатам</w:t>
            </w:r>
          </w:p>
          <w:bookmarkEnd w:id="114"/>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 w:id="115"/>
          <w:p>
            <w:pPr>
              <w:spacing w:after="20"/>
              <w:ind w:left="20"/>
              <w:jc w:val="both"/>
            </w:pPr>
            <w:r>
              <w:rPr>
                <w:rFonts w:ascii="Times New Roman"/>
                <w:b w:val="false"/>
                <w:i w:val="false"/>
                <w:color w:val="000000"/>
                <w:sz w:val="20"/>
              </w:rPr>
              <w:t>
Краткосрочная дебиторская задолженность по расчетам с бюджетом</w:t>
            </w:r>
          </w:p>
          <w:bookmarkEnd w:id="115"/>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 w:id="116"/>
          <w:p>
            <w:pPr>
              <w:spacing w:after="20"/>
              <w:ind w:left="20"/>
              <w:jc w:val="both"/>
            </w:pPr>
            <w:r>
              <w:rPr>
                <w:rFonts w:ascii="Times New Roman"/>
                <w:b w:val="false"/>
                <w:i w:val="false"/>
                <w:color w:val="000000"/>
                <w:sz w:val="20"/>
              </w:rPr>
              <w:t xml:space="preserve">
Краткосрочная дебиторская задолженность покупателей и заказчиков </w:t>
            </w:r>
          </w:p>
          <w:bookmarkEnd w:id="116"/>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5" w:id="117"/>
          <w:p>
            <w:pPr>
              <w:spacing w:after="20"/>
              <w:ind w:left="20"/>
              <w:jc w:val="both"/>
            </w:pPr>
            <w:r>
              <w:rPr>
                <w:rFonts w:ascii="Times New Roman"/>
                <w:b w:val="false"/>
                <w:i w:val="false"/>
                <w:color w:val="000000"/>
                <w:sz w:val="20"/>
              </w:rPr>
              <w:t>
Краткосрочная дебиторская задолженность по ведомственным расчетам</w:t>
            </w:r>
          </w:p>
          <w:bookmarkEnd w:id="117"/>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 w:id="118"/>
          <w:p>
            <w:pPr>
              <w:spacing w:after="20"/>
              <w:ind w:left="20"/>
              <w:jc w:val="both"/>
            </w:pPr>
            <w:r>
              <w:rPr>
                <w:rFonts w:ascii="Times New Roman"/>
                <w:b w:val="false"/>
                <w:i w:val="false"/>
                <w:color w:val="000000"/>
                <w:sz w:val="20"/>
              </w:rPr>
              <w:t>
Краткосрочные вознаграждения к получению</w:t>
            </w:r>
          </w:p>
          <w:bookmarkEnd w:id="118"/>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 w:id="119"/>
          <w:p>
            <w:pPr>
              <w:spacing w:after="20"/>
              <w:ind w:left="20"/>
              <w:jc w:val="both"/>
            </w:pPr>
            <w:r>
              <w:rPr>
                <w:rFonts w:ascii="Times New Roman"/>
                <w:b w:val="false"/>
                <w:i w:val="false"/>
                <w:color w:val="000000"/>
                <w:sz w:val="20"/>
              </w:rPr>
              <w:t>
Краткосрочная дебиторская задолженность работников</w:t>
            </w:r>
          </w:p>
          <w:bookmarkEnd w:id="119"/>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 w:id="120"/>
          <w:p>
            <w:pPr>
              <w:spacing w:after="20"/>
              <w:ind w:left="20"/>
              <w:jc w:val="both"/>
            </w:pPr>
            <w:r>
              <w:rPr>
                <w:rFonts w:ascii="Times New Roman"/>
                <w:b w:val="false"/>
                <w:i w:val="false"/>
                <w:color w:val="000000"/>
                <w:sz w:val="20"/>
              </w:rPr>
              <w:t>
Краткосрочная дебиторская задолженность по аренде</w:t>
            </w:r>
          </w:p>
          <w:bookmarkEnd w:id="120"/>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121"/>
          <w:p>
            <w:pPr>
              <w:spacing w:after="20"/>
              <w:ind w:left="20"/>
              <w:jc w:val="both"/>
            </w:pPr>
            <w:r>
              <w:rPr>
                <w:rFonts w:ascii="Times New Roman"/>
                <w:b w:val="false"/>
                <w:i w:val="false"/>
                <w:color w:val="000000"/>
                <w:sz w:val="20"/>
              </w:rPr>
              <w:t xml:space="preserve">
Прочая краткосрочная дебиторская задолженность </w:t>
            </w:r>
          </w:p>
          <w:bookmarkEnd w:id="121"/>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 w:id="122"/>
          <w:p>
            <w:pPr>
              <w:spacing w:after="20"/>
              <w:ind w:left="20"/>
              <w:jc w:val="both"/>
            </w:pPr>
            <w:r>
              <w:rPr>
                <w:rFonts w:ascii="Times New Roman"/>
                <w:b w:val="false"/>
                <w:i w:val="false"/>
                <w:color w:val="000000"/>
                <w:sz w:val="20"/>
              </w:rPr>
              <w:t>
Запасы</w:t>
            </w:r>
          </w:p>
          <w:bookmarkEnd w:id="122"/>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 w:id="123"/>
          <w:p>
            <w:pPr>
              <w:spacing w:after="20"/>
              <w:ind w:left="20"/>
              <w:jc w:val="both"/>
            </w:pPr>
            <w:r>
              <w:rPr>
                <w:rFonts w:ascii="Times New Roman"/>
                <w:b w:val="false"/>
                <w:i w:val="false"/>
                <w:color w:val="000000"/>
                <w:sz w:val="20"/>
              </w:rPr>
              <w:t>
Краткосрочные авансы выданные</w:t>
            </w:r>
          </w:p>
          <w:bookmarkEnd w:id="123"/>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 w:id="124"/>
          <w:p>
            <w:pPr>
              <w:spacing w:after="20"/>
              <w:ind w:left="20"/>
              <w:jc w:val="both"/>
            </w:pPr>
            <w:r>
              <w:rPr>
                <w:rFonts w:ascii="Times New Roman"/>
                <w:b w:val="false"/>
                <w:i w:val="false"/>
                <w:color w:val="000000"/>
                <w:sz w:val="20"/>
              </w:rPr>
              <w:t>
Прочие краткосрочные активы</w:t>
            </w:r>
          </w:p>
          <w:bookmarkEnd w:id="124"/>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 w:id="125"/>
          <w:p>
            <w:pPr>
              <w:spacing w:after="20"/>
              <w:ind w:left="20"/>
              <w:jc w:val="both"/>
            </w:pPr>
            <w:r>
              <w:rPr>
                <w:rFonts w:ascii="Times New Roman"/>
                <w:b w:val="false"/>
                <w:i w:val="false"/>
                <w:color w:val="000000"/>
                <w:sz w:val="20"/>
              </w:rPr>
              <w:t>
Итого краткосрочных активов</w:t>
            </w:r>
          </w:p>
          <w:bookmarkEnd w:id="125"/>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 w:id="126"/>
          <w:p>
            <w:pPr>
              <w:spacing w:after="20"/>
              <w:ind w:left="20"/>
              <w:jc w:val="both"/>
            </w:pPr>
            <w:r>
              <w:rPr>
                <w:rFonts w:ascii="Times New Roman"/>
                <w:b w:val="false"/>
                <w:i w:val="false"/>
                <w:color w:val="000000"/>
                <w:sz w:val="20"/>
              </w:rPr>
              <w:t>
II. Долгосрочные активы</w:t>
            </w:r>
          </w:p>
          <w:bookmarkEnd w:id="126"/>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 w:id="127"/>
          <w:p>
            <w:pPr>
              <w:spacing w:after="20"/>
              <w:ind w:left="20"/>
              <w:jc w:val="both"/>
            </w:pPr>
            <w:r>
              <w:rPr>
                <w:rFonts w:ascii="Times New Roman"/>
                <w:b w:val="false"/>
                <w:i w:val="false"/>
                <w:color w:val="000000"/>
                <w:sz w:val="20"/>
              </w:rPr>
              <w:t>
Долгосрочные финансовые инвестиции</w:t>
            </w:r>
          </w:p>
          <w:bookmarkEnd w:id="127"/>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 w:id="128"/>
          <w:p>
            <w:pPr>
              <w:spacing w:after="20"/>
              <w:ind w:left="20"/>
              <w:jc w:val="both"/>
            </w:pPr>
            <w:r>
              <w:rPr>
                <w:rFonts w:ascii="Times New Roman"/>
                <w:b w:val="false"/>
                <w:i w:val="false"/>
                <w:color w:val="000000"/>
                <w:sz w:val="20"/>
              </w:rPr>
              <w:t xml:space="preserve">
Долгосрочная дебиторская задолженность покупателей и заказчиков </w:t>
            </w:r>
          </w:p>
          <w:bookmarkEnd w:id="128"/>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129"/>
          <w:p>
            <w:pPr>
              <w:spacing w:after="20"/>
              <w:ind w:left="20"/>
              <w:jc w:val="both"/>
            </w:pPr>
            <w:r>
              <w:rPr>
                <w:rFonts w:ascii="Times New Roman"/>
                <w:b w:val="false"/>
                <w:i w:val="false"/>
                <w:color w:val="000000"/>
                <w:sz w:val="20"/>
              </w:rPr>
              <w:t>
Долгосрочная дебиторская задолженность по аренде</w:t>
            </w:r>
          </w:p>
          <w:bookmarkEnd w:id="129"/>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130"/>
          <w:p>
            <w:pPr>
              <w:spacing w:after="20"/>
              <w:ind w:left="20"/>
              <w:jc w:val="both"/>
            </w:pPr>
            <w:r>
              <w:rPr>
                <w:rFonts w:ascii="Times New Roman"/>
                <w:b w:val="false"/>
                <w:i w:val="false"/>
                <w:color w:val="000000"/>
                <w:sz w:val="20"/>
              </w:rPr>
              <w:t>
Прочая долгосрочная дебиторская задолженность</w:t>
            </w:r>
          </w:p>
          <w:bookmarkEnd w:id="130"/>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131"/>
          <w:p>
            <w:pPr>
              <w:spacing w:after="20"/>
              <w:ind w:left="20"/>
              <w:jc w:val="both"/>
            </w:pPr>
            <w:r>
              <w:rPr>
                <w:rFonts w:ascii="Times New Roman"/>
                <w:b w:val="false"/>
                <w:i w:val="false"/>
                <w:color w:val="000000"/>
                <w:sz w:val="20"/>
              </w:rPr>
              <w:t>
Основные средства</w:t>
            </w:r>
          </w:p>
          <w:bookmarkEnd w:id="131"/>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132"/>
          <w:p>
            <w:pPr>
              <w:spacing w:after="20"/>
              <w:ind w:left="20"/>
              <w:jc w:val="both"/>
            </w:pPr>
            <w:r>
              <w:rPr>
                <w:rFonts w:ascii="Times New Roman"/>
                <w:b w:val="false"/>
                <w:i w:val="false"/>
                <w:color w:val="000000"/>
                <w:sz w:val="20"/>
              </w:rPr>
              <w:t>
Незавершенное строительство и капитальные вложения</w:t>
            </w:r>
          </w:p>
          <w:bookmarkEnd w:id="132"/>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133"/>
          <w:p>
            <w:pPr>
              <w:spacing w:after="20"/>
              <w:ind w:left="20"/>
              <w:jc w:val="both"/>
            </w:pPr>
            <w:r>
              <w:rPr>
                <w:rFonts w:ascii="Times New Roman"/>
                <w:b w:val="false"/>
                <w:i w:val="false"/>
                <w:color w:val="000000"/>
                <w:sz w:val="20"/>
              </w:rPr>
              <w:t>
Инвестиционная недвижимость</w:t>
            </w:r>
          </w:p>
          <w:bookmarkEnd w:id="133"/>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134"/>
          <w:p>
            <w:pPr>
              <w:spacing w:after="20"/>
              <w:ind w:left="20"/>
              <w:jc w:val="both"/>
            </w:pPr>
            <w:r>
              <w:rPr>
                <w:rFonts w:ascii="Times New Roman"/>
                <w:b w:val="false"/>
                <w:i w:val="false"/>
                <w:color w:val="000000"/>
                <w:sz w:val="20"/>
              </w:rPr>
              <w:t>
Биологические активы</w:t>
            </w:r>
          </w:p>
          <w:bookmarkEnd w:id="134"/>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 w:id="135"/>
          <w:p>
            <w:pPr>
              <w:spacing w:after="20"/>
              <w:ind w:left="20"/>
              <w:jc w:val="both"/>
            </w:pPr>
            <w:r>
              <w:rPr>
                <w:rFonts w:ascii="Times New Roman"/>
                <w:b w:val="false"/>
                <w:i w:val="false"/>
                <w:color w:val="000000"/>
                <w:sz w:val="20"/>
              </w:rPr>
              <w:t>
Нематериальные активы</w:t>
            </w:r>
          </w:p>
          <w:bookmarkEnd w:id="135"/>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136"/>
          <w:p>
            <w:pPr>
              <w:spacing w:after="20"/>
              <w:ind w:left="20"/>
              <w:jc w:val="both"/>
            </w:pPr>
            <w:r>
              <w:rPr>
                <w:rFonts w:ascii="Times New Roman"/>
                <w:b w:val="false"/>
                <w:i w:val="false"/>
                <w:color w:val="000000"/>
                <w:sz w:val="20"/>
              </w:rPr>
              <w:t>
Долгосрочные финансовые инвестиции, учитываемые по методу долевого участия</w:t>
            </w:r>
          </w:p>
          <w:bookmarkEnd w:id="136"/>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137"/>
          <w:p>
            <w:pPr>
              <w:spacing w:after="20"/>
              <w:ind w:left="20"/>
              <w:jc w:val="both"/>
            </w:pPr>
            <w:r>
              <w:rPr>
                <w:rFonts w:ascii="Times New Roman"/>
                <w:b w:val="false"/>
                <w:i w:val="false"/>
                <w:color w:val="000000"/>
                <w:sz w:val="20"/>
              </w:rPr>
              <w:t>
Прочие долгосрочные активы</w:t>
            </w:r>
          </w:p>
          <w:bookmarkEnd w:id="137"/>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 w:id="138"/>
          <w:p>
            <w:pPr>
              <w:spacing w:after="20"/>
              <w:ind w:left="20"/>
              <w:jc w:val="both"/>
            </w:pPr>
            <w:r>
              <w:rPr>
                <w:rFonts w:ascii="Times New Roman"/>
                <w:b w:val="false"/>
                <w:i w:val="false"/>
                <w:color w:val="000000"/>
                <w:sz w:val="20"/>
              </w:rPr>
              <w:t>
Итого долгосрочных активов</w:t>
            </w:r>
          </w:p>
          <w:bookmarkEnd w:id="138"/>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 w:id="139"/>
          <w:p>
            <w:pPr>
              <w:spacing w:after="20"/>
              <w:ind w:left="20"/>
              <w:jc w:val="both"/>
            </w:pPr>
            <w:r>
              <w:rPr>
                <w:rFonts w:ascii="Times New Roman"/>
                <w:b w:val="false"/>
                <w:i w:val="false"/>
                <w:color w:val="000000"/>
                <w:sz w:val="20"/>
              </w:rPr>
              <w:t xml:space="preserve">
БАЛАНС </w:t>
            </w:r>
          </w:p>
          <w:bookmarkEnd w:id="139"/>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 w:id="140"/>
          <w:p>
            <w:pPr>
              <w:spacing w:after="20"/>
              <w:ind w:left="20"/>
              <w:jc w:val="both"/>
            </w:pPr>
            <w:r>
              <w:rPr>
                <w:rFonts w:ascii="Times New Roman"/>
                <w:b w:val="false"/>
                <w:i w:val="false"/>
                <w:color w:val="000000"/>
                <w:sz w:val="20"/>
              </w:rPr>
              <w:t>
</w:t>
            </w:r>
            <w:r>
              <w:br/>
            </w:r>
            <w:r>
              <w:rPr>
                <w:rFonts w:ascii="Times New Roman"/>
                <w:b w:val="false"/>
                <w:i w:val="false"/>
                <w:color w:val="000000"/>
                <w:sz w:val="20"/>
              </w:rPr>
              <w:t>ОБЯЗАТЕЛЬСТВА,</w:t>
            </w:r>
            <w:r>
              <w:br/>
            </w:r>
            <w:r>
              <w:rPr>
                <w:rFonts w:ascii="Times New Roman"/>
                <w:b w:val="false"/>
                <w:i w:val="false"/>
                <w:color w:val="000000"/>
                <w:sz w:val="20"/>
              </w:rPr>
              <w:t>ЧИСТЫЕ АКТИВЫ/КАПИТАЛ</w:t>
            </w:r>
          </w:p>
          <w:bookmarkEnd w:id="140"/>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отчетного периода</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конец отчетного периода</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 w:id="141"/>
          <w:p>
            <w:pPr>
              <w:spacing w:after="20"/>
              <w:ind w:left="20"/>
              <w:jc w:val="both"/>
            </w:pPr>
            <w:r>
              <w:rPr>
                <w:rFonts w:ascii="Times New Roman"/>
                <w:b w:val="false"/>
                <w:i w:val="false"/>
                <w:color w:val="000000"/>
                <w:sz w:val="20"/>
              </w:rPr>
              <w:t>
1</w:t>
            </w:r>
          </w:p>
          <w:bookmarkEnd w:id="141"/>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 w:id="142"/>
          <w:p>
            <w:pPr>
              <w:spacing w:after="20"/>
              <w:ind w:left="20"/>
              <w:jc w:val="both"/>
            </w:pPr>
            <w:r>
              <w:rPr>
                <w:rFonts w:ascii="Times New Roman"/>
                <w:b w:val="false"/>
                <w:i w:val="false"/>
                <w:color w:val="000000"/>
                <w:sz w:val="20"/>
              </w:rPr>
              <w:t>
III. Краткосрочные обязательства</w:t>
            </w:r>
          </w:p>
          <w:bookmarkEnd w:id="142"/>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 w:id="143"/>
          <w:p>
            <w:pPr>
              <w:spacing w:after="20"/>
              <w:ind w:left="20"/>
              <w:jc w:val="both"/>
            </w:pPr>
            <w:r>
              <w:rPr>
                <w:rFonts w:ascii="Times New Roman"/>
                <w:b w:val="false"/>
                <w:i w:val="false"/>
                <w:color w:val="000000"/>
                <w:sz w:val="20"/>
              </w:rPr>
              <w:t>
Краткосрочные финансовые обязательства</w:t>
            </w:r>
          </w:p>
          <w:bookmarkEnd w:id="143"/>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 w:id="144"/>
          <w:p>
            <w:pPr>
              <w:spacing w:after="20"/>
              <w:ind w:left="20"/>
              <w:jc w:val="both"/>
            </w:pPr>
            <w:r>
              <w:rPr>
                <w:rFonts w:ascii="Times New Roman"/>
                <w:b w:val="false"/>
                <w:i w:val="false"/>
                <w:color w:val="000000"/>
                <w:sz w:val="20"/>
              </w:rPr>
              <w:t>
Краткосрочная кредиторская задолженность по бюджетным выплатам</w:t>
            </w:r>
          </w:p>
          <w:bookmarkEnd w:id="144"/>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145"/>
          <w:p>
            <w:pPr>
              <w:spacing w:after="20"/>
              <w:ind w:left="20"/>
              <w:jc w:val="both"/>
            </w:pPr>
            <w:r>
              <w:rPr>
                <w:rFonts w:ascii="Times New Roman"/>
                <w:b w:val="false"/>
                <w:i w:val="false"/>
                <w:color w:val="000000"/>
                <w:sz w:val="20"/>
              </w:rPr>
              <w:t>
Краткосрочная кредиторская задолженность по платежам в бюджет</w:t>
            </w:r>
          </w:p>
          <w:bookmarkEnd w:id="145"/>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 w:id="146"/>
          <w:p>
            <w:pPr>
              <w:spacing w:after="20"/>
              <w:ind w:left="20"/>
              <w:jc w:val="both"/>
            </w:pPr>
            <w:r>
              <w:rPr>
                <w:rFonts w:ascii="Times New Roman"/>
                <w:b w:val="false"/>
                <w:i w:val="false"/>
                <w:color w:val="000000"/>
                <w:sz w:val="20"/>
              </w:rPr>
              <w:t xml:space="preserve">
Краткосрочная кредиторская задолженность по расчетам с бюджетом </w:t>
            </w:r>
          </w:p>
          <w:bookmarkEnd w:id="146"/>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 w:id="147"/>
          <w:p>
            <w:pPr>
              <w:spacing w:after="20"/>
              <w:ind w:left="20"/>
              <w:jc w:val="both"/>
            </w:pPr>
            <w:r>
              <w:rPr>
                <w:rFonts w:ascii="Times New Roman"/>
                <w:b w:val="false"/>
                <w:i w:val="false"/>
                <w:color w:val="000000"/>
                <w:sz w:val="20"/>
              </w:rPr>
              <w:t>
Краткосрочная кредиторская задолженность по другим обязательным и добровольным платежам</w:t>
            </w:r>
          </w:p>
          <w:bookmarkEnd w:id="147"/>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 w:id="148"/>
          <w:p>
            <w:pPr>
              <w:spacing w:after="20"/>
              <w:ind w:left="20"/>
              <w:jc w:val="both"/>
            </w:pPr>
            <w:r>
              <w:rPr>
                <w:rFonts w:ascii="Times New Roman"/>
                <w:b w:val="false"/>
                <w:i w:val="false"/>
                <w:color w:val="000000"/>
                <w:sz w:val="20"/>
              </w:rPr>
              <w:t>
Краткосрочная кредиторская задолженность поставщикам и подрядчикам</w:t>
            </w:r>
          </w:p>
          <w:bookmarkEnd w:id="148"/>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 w:id="149"/>
          <w:p>
            <w:pPr>
              <w:spacing w:after="20"/>
              <w:ind w:left="20"/>
              <w:jc w:val="both"/>
            </w:pPr>
            <w:r>
              <w:rPr>
                <w:rFonts w:ascii="Times New Roman"/>
                <w:b w:val="false"/>
                <w:i w:val="false"/>
                <w:color w:val="000000"/>
                <w:sz w:val="20"/>
              </w:rPr>
              <w:t>
Краткосрочная кредиторская задолженность по ведомственным расчетам</w:t>
            </w:r>
          </w:p>
          <w:bookmarkEnd w:id="149"/>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 w:id="150"/>
          <w:p>
            <w:pPr>
              <w:spacing w:after="20"/>
              <w:ind w:left="20"/>
              <w:jc w:val="both"/>
            </w:pPr>
            <w:r>
              <w:rPr>
                <w:rFonts w:ascii="Times New Roman"/>
                <w:b w:val="false"/>
                <w:i w:val="false"/>
                <w:color w:val="000000"/>
                <w:sz w:val="20"/>
              </w:rPr>
              <w:t>
Краткосрочная кредиторская задолженность стипендиатам</w:t>
            </w:r>
          </w:p>
          <w:bookmarkEnd w:id="150"/>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151"/>
          <w:p>
            <w:pPr>
              <w:spacing w:after="20"/>
              <w:ind w:left="20"/>
              <w:jc w:val="both"/>
            </w:pPr>
            <w:r>
              <w:rPr>
                <w:rFonts w:ascii="Times New Roman"/>
                <w:b w:val="false"/>
                <w:i w:val="false"/>
                <w:color w:val="000000"/>
                <w:sz w:val="20"/>
              </w:rPr>
              <w:t>
Краткосрочная кредиторская задолженность перед работниками</w:t>
            </w:r>
          </w:p>
          <w:bookmarkEnd w:id="151"/>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 w:id="152"/>
          <w:p>
            <w:pPr>
              <w:spacing w:after="20"/>
              <w:ind w:left="20"/>
              <w:jc w:val="both"/>
            </w:pPr>
            <w:r>
              <w:rPr>
                <w:rFonts w:ascii="Times New Roman"/>
                <w:b w:val="false"/>
                <w:i w:val="false"/>
                <w:color w:val="000000"/>
                <w:sz w:val="20"/>
              </w:rPr>
              <w:t>
Краткосрочные вознаграждения к выплате</w:t>
            </w:r>
          </w:p>
          <w:bookmarkEnd w:id="152"/>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153"/>
          <w:p>
            <w:pPr>
              <w:spacing w:after="20"/>
              <w:ind w:left="20"/>
              <w:jc w:val="both"/>
            </w:pPr>
            <w:r>
              <w:rPr>
                <w:rFonts w:ascii="Times New Roman"/>
                <w:b w:val="false"/>
                <w:i w:val="false"/>
                <w:color w:val="000000"/>
                <w:sz w:val="20"/>
              </w:rPr>
              <w:t>
Краткосрочная кредиторская задолженность по аренде</w:t>
            </w:r>
          </w:p>
          <w:bookmarkEnd w:id="153"/>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 w:id="154"/>
          <w:p>
            <w:pPr>
              <w:spacing w:after="20"/>
              <w:ind w:left="20"/>
              <w:jc w:val="both"/>
            </w:pPr>
            <w:r>
              <w:rPr>
                <w:rFonts w:ascii="Times New Roman"/>
                <w:b w:val="false"/>
                <w:i w:val="false"/>
                <w:color w:val="000000"/>
                <w:sz w:val="20"/>
              </w:rPr>
              <w:t>
Прочая краткосрочная кредиторская задолженность</w:t>
            </w:r>
          </w:p>
          <w:bookmarkEnd w:id="154"/>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 w:id="155"/>
          <w:p>
            <w:pPr>
              <w:spacing w:after="20"/>
              <w:ind w:left="20"/>
              <w:jc w:val="both"/>
            </w:pPr>
            <w:r>
              <w:rPr>
                <w:rFonts w:ascii="Times New Roman"/>
                <w:b w:val="false"/>
                <w:i w:val="false"/>
                <w:color w:val="000000"/>
                <w:sz w:val="20"/>
              </w:rPr>
              <w:t>
Краткосрочные оценочные и гарантийные обязательства</w:t>
            </w:r>
          </w:p>
          <w:bookmarkEnd w:id="155"/>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 w:id="156"/>
          <w:p>
            <w:pPr>
              <w:spacing w:after="20"/>
              <w:ind w:left="20"/>
              <w:jc w:val="both"/>
            </w:pPr>
            <w:r>
              <w:rPr>
                <w:rFonts w:ascii="Times New Roman"/>
                <w:b w:val="false"/>
                <w:i w:val="false"/>
                <w:color w:val="000000"/>
                <w:sz w:val="20"/>
              </w:rPr>
              <w:t>
Прочие краткосрочные обязательства</w:t>
            </w:r>
          </w:p>
          <w:bookmarkEnd w:id="156"/>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157"/>
          <w:p>
            <w:pPr>
              <w:spacing w:after="20"/>
              <w:ind w:left="20"/>
              <w:jc w:val="both"/>
            </w:pPr>
            <w:r>
              <w:rPr>
                <w:rFonts w:ascii="Times New Roman"/>
                <w:b w:val="false"/>
                <w:i w:val="false"/>
                <w:color w:val="000000"/>
                <w:sz w:val="20"/>
              </w:rPr>
              <w:t>
Итого краткосрочных обязательств</w:t>
            </w:r>
          </w:p>
          <w:bookmarkEnd w:id="157"/>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 w:id="158"/>
          <w:p>
            <w:pPr>
              <w:spacing w:after="20"/>
              <w:ind w:left="20"/>
              <w:jc w:val="both"/>
            </w:pPr>
            <w:r>
              <w:rPr>
                <w:rFonts w:ascii="Times New Roman"/>
                <w:b w:val="false"/>
                <w:i w:val="false"/>
                <w:color w:val="000000"/>
                <w:sz w:val="20"/>
              </w:rPr>
              <w:t>
IY. Долгосрочные обязательства</w:t>
            </w:r>
          </w:p>
          <w:bookmarkEnd w:id="158"/>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 w:id="159"/>
          <w:p>
            <w:pPr>
              <w:spacing w:after="20"/>
              <w:ind w:left="20"/>
              <w:jc w:val="both"/>
            </w:pPr>
            <w:r>
              <w:rPr>
                <w:rFonts w:ascii="Times New Roman"/>
                <w:b w:val="false"/>
                <w:i w:val="false"/>
                <w:color w:val="000000"/>
                <w:sz w:val="20"/>
              </w:rPr>
              <w:t>
Долгосрочные финансовые обязательства</w:t>
            </w:r>
          </w:p>
          <w:bookmarkEnd w:id="159"/>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 w:id="160"/>
          <w:p>
            <w:pPr>
              <w:spacing w:after="20"/>
              <w:ind w:left="20"/>
              <w:jc w:val="both"/>
            </w:pPr>
            <w:r>
              <w:rPr>
                <w:rFonts w:ascii="Times New Roman"/>
                <w:b w:val="false"/>
                <w:i w:val="false"/>
                <w:color w:val="000000"/>
                <w:sz w:val="20"/>
              </w:rPr>
              <w:t>
Долгосрочная кредиторская задолженность поставщикам и подрядчикам</w:t>
            </w:r>
          </w:p>
          <w:bookmarkEnd w:id="160"/>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161"/>
          <w:p>
            <w:pPr>
              <w:spacing w:after="20"/>
              <w:ind w:left="20"/>
              <w:jc w:val="both"/>
            </w:pPr>
            <w:r>
              <w:rPr>
                <w:rFonts w:ascii="Times New Roman"/>
                <w:b w:val="false"/>
                <w:i w:val="false"/>
                <w:color w:val="000000"/>
                <w:sz w:val="20"/>
              </w:rPr>
              <w:t>
Долгосрочная кредиторская задолженность по аренде</w:t>
            </w:r>
          </w:p>
          <w:bookmarkEnd w:id="161"/>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0" w:id="162"/>
          <w:p>
            <w:pPr>
              <w:spacing w:after="20"/>
              <w:ind w:left="20"/>
              <w:jc w:val="both"/>
            </w:pPr>
            <w:r>
              <w:rPr>
                <w:rFonts w:ascii="Times New Roman"/>
                <w:b w:val="false"/>
                <w:i w:val="false"/>
                <w:color w:val="000000"/>
                <w:sz w:val="20"/>
              </w:rPr>
              <w:t>
Долгосрочная кредиторская задолженность перед бюджетом</w:t>
            </w:r>
          </w:p>
          <w:bookmarkEnd w:id="162"/>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 w:id="163"/>
          <w:p>
            <w:pPr>
              <w:spacing w:after="20"/>
              <w:ind w:left="20"/>
              <w:jc w:val="both"/>
            </w:pPr>
            <w:r>
              <w:rPr>
                <w:rFonts w:ascii="Times New Roman"/>
                <w:b w:val="false"/>
                <w:i w:val="false"/>
                <w:color w:val="000000"/>
                <w:sz w:val="20"/>
              </w:rPr>
              <w:t>
Долгосрочные оценочные и гарантийные обязательства</w:t>
            </w:r>
          </w:p>
          <w:bookmarkEnd w:id="163"/>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164"/>
          <w:p>
            <w:pPr>
              <w:spacing w:after="20"/>
              <w:ind w:left="20"/>
              <w:jc w:val="both"/>
            </w:pPr>
            <w:r>
              <w:rPr>
                <w:rFonts w:ascii="Times New Roman"/>
                <w:b w:val="false"/>
                <w:i w:val="false"/>
                <w:color w:val="000000"/>
                <w:sz w:val="20"/>
              </w:rPr>
              <w:t>
Прочие долгосрочные обязательства</w:t>
            </w:r>
          </w:p>
          <w:bookmarkEnd w:id="164"/>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 w:id="165"/>
          <w:p>
            <w:pPr>
              <w:spacing w:after="20"/>
              <w:ind w:left="20"/>
              <w:jc w:val="both"/>
            </w:pPr>
            <w:r>
              <w:rPr>
                <w:rFonts w:ascii="Times New Roman"/>
                <w:b w:val="false"/>
                <w:i w:val="false"/>
                <w:color w:val="000000"/>
                <w:sz w:val="20"/>
              </w:rPr>
              <w:t>
Итого долгосрочных обязательств</w:t>
            </w:r>
          </w:p>
          <w:bookmarkEnd w:id="165"/>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166"/>
          <w:p>
            <w:pPr>
              <w:spacing w:after="20"/>
              <w:ind w:left="20"/>
              <w:jc w:val="both"/>
            </w:pPr>
            <w:r>
              <w:rPr>
                <w:rFonts w:ascii="Times New Roman"/>
                <w:b w:val="false"/>
                <w:i w:val="false"/>
                <w:color w:val="000000"/>
                <w:sz w:val="20"/>
              </w:rPr>
              <w:t>
Y. Чистые активы/капитал</w:t>
            </w:r>
          </w:p>
          <w:bookmarkEnd w:id="166"/>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167"/>
          <w:p>
            <w:pPr>
              <w:spacing w:after="20"/>
              <w:ind w:left="20"/>
              <w:jc w:val="both"/>
            </w:pPr>
            <w:r>
              <w:rPr>
                <w:rFonts w:ascii="Times New Roman"/>
                <w:b w:val="false"/>
                <w:i w:val="false"/>
                <w:color w:val="000000"/>
                <w:sz w:val="20"/>
              </w:rPr>
              <w:t>
Финансирование капитальных вложений за счет внешних займов и связанных грантов</w:t>
            </w:r>
          </w:p>
          <w:bookmarkEnd w:id="167"/>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168"/>
          <w:p>
            <w:pPr>
              <w:spacing w:after="20"/>
              <w:ind w:left="20"/>
              <w:jc w:val="both"/>
            </w:pPr>
            <w:r>
              <w:rPr>
                <w:rFonts w:ascii="Times New Roman"/>
                <w:b w:val="false"/>
                <w:i w:val="false"/>
                <w:color w:val="000000"/>
                <w:sz w:val="20"/>
              </w:rPr>
              <w:t>
Резервы</w:t>
            </w:r>
          </w:p>
          <w:bookmarkEnd w:id="168"/>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169"/>
          <w:p>
            <w:pPr>
              <w:spacing w:after="20"/>
              <w:ind w:left="20"/>
              <w:jc w:val="both"/>
            </w:pPr>
            <w:r>
              <w:rPr>
                <w:rFonts w:ascii="Times New Roman"/>
                <w:b w:val="false"/>
                <w:i w:val="false"/>
                <w:color w:val="000000"/>
                <w:sz w:val="20"/>
              </w:rPr>
              <w:t xml:space="preserve">
Накопленный финансовый результат </w:t>
            </w:r>
          </w:p>
          <w:bookmarkEnd w:id="169"/>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170"/>
          <w:p>
            <w:pPr>
              <w:spacing w:after="20"/>
              <w:ind w:left="20"/>
              <w:jc w:val="both"/>
            </w:pPr>
            <w:r>
              <w:rPr>
                <w:rFonts w:ascii="Times New Roman"/>
                <w:b w:val="false"/>
                <w:i w:val="false"/>
                <w:color w:val="000000"/>
                <w:sz w:val="20"/>
              </w:rPr>
              <w:t>
Итого чистые активы/капитал</w:t>
            </w:r>
          </w:p>
          <w:bookmarkEnd w:id="170"/>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9" w:id="171"/>
          <w:p>
            <w:pPr>
              <w:spacing w:after="20"/>
              <w:ind w:left="20"/>
              <w:jc w:val="both"/>
            </w:pPr>
            <w:r>
              <w:rPr>
                <w:rFonts w:ascii="Times New Roman"/>
                <w:b w:val="false"/>
                <w:i w:val="false"/>
                <w:color w:val="000000"/>
                <w:sz w:val="20"/>
              </w:rPr>
              <w:t>
БАЛАНС</w:t>
            </w:r>
          </w:p>
          <w:bookmarkEnd w:id="171"/>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0" w:id="172"/>
          <w:p>
            <w:pPr>
              <w:spacing w:after="20"/>
              <w:ind w:left="20"/>
              <w:jc w:val="both"/>
            </w:pPr>
            <w:r>
              <w:rPr>
                <w:rFonts w:ascii="Times New Roman"/>
                <w:b w:val="false"/>
                <w:i w:val="false"/>
                <w:color w:val="000000"/>
                <w:sz w:val="20"/>
              </w:rPr>
              <w:t>
Забалансовые счета</w:t>
            </w:r>
          </w:p>
          <w:bookmarkEnd w:id="172"/>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173"/>
          <w:p>
            <w:pPr>
              <w:spacing w:after="20"/>
              <w:ind w:left="20"/>
              <w:jc w:val="both"/>
            </w:pPr>
            <w:r>
              <w:rPr>
                <w:rFonts w:ascii="Times New Roman"/>
                <w:b w:val="false"/>
                <w:i w:val="false"/>
                <w:color w:val="000000"/>
                <w:sz w:val="20"/>
              </w:rPr>
              <w:t>
Арендованные активы</w:t>
            </w:r>
          </w:p>
          <w:bookmarkEnd w:id="173"/>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2" w:id="174"/>
          <w:p>
            <w:pPr>
              <w:spacing w:after="20"/>
              <w:ind w:left="20"/>
              <w:jc w:val="both"/>
            </w:pPr>
            <w:r>
              <w:rPr>
                <w:rFonts w:ascii="Times New Roman"/>
                <w:b w:val="false"/>
                <w:i w:val="false"/>
                <w:color w:val="000000"/>
                <w:sz w:val="20"/>
              </w:rPr>
              <w:t>
Запасы, принятые на ответственное хранение или оплаченные по централизованному снабжению</w:t>
            </w:r>
          </w:p>
          <w:bookmarkEnd w:id="174"/>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175"/>
          <w:p>
            <w:pPr>
              <w:spacing w:after="20"/>
              <w:ind w:left="20"/>
              <w:jc w:val="both"/>
            </w:pPr>
            <w:r>
              <w:rPr>
                <w:rFonts w:ascii="Times New Roman"/>
                <w:b w:val="false"/>
                <w:i w:val="false"/>
                <w:color w:val="000000"/>
                <w:sz w:val="20"/>
              </w:rPr>
              <w:t xml:space="preserve">
Бланки строгой отчетности </w:t>
            </w:r>
          </w:p>
          <w:bookmarkEnd w:id="175"/>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176"/>
          <w:p>
            <w:pPr>
              <w:spacing w:after="20"/>
              <w:ind w:left="20"/>
              <w:jc w:val="both"/>
            </w:pPr>
            <w:r>
              <w:rPr>
                <w:rFonts w:ascii="Times New Roman"/>
                <w:b w:val="false"/>
                <w:i w:val="false"/>
                <w:color w:val="000000"/>
                <w:sz w:val="20"/>
              </w:rPr>
              <w:t>
Списанная задолженность неплатежеспособных дебиторов</w:t>
            </w:r>
          </w:p>
          <w:bookmarkEnd w:id="176"/>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177"/>
          <w:p>
            <w:pPr>
              <w:spacing w:after="20"/>
              <w:ind w:left="20"/>
              <w:jc w:val="both"/>
            </w:pPr>
            <w:r>
              <w:rPr>
                <w:rFonts w:ascii="Times New Roman"/>
                <w:b w:val="false"/>
                <w:i w:val="false"/>
                <w:color w:val="000000"/>
                <w:sz w:val="20"/>
              </w:rPr>
              <w:t>
Задолженность учащихся и студентов за невозвращенные материальные ценности</w:t>
            </w:r>
          </w:p>
          <w:bookmarkEnd w:id="177"/>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178"/>
          <w:p>
            <w:pPr>
              <w:spacing w:after="20"/>
              <w:ind w:left="20"/>
              <w:jc w:val="both"/>
            </w:pPr>
            <w:r>
              <w:rPr>
                <w:rFonts w:ascii="Times New Roman"/>
                <w:b w:val="false"/>
                <w:i w:val="false"/>
                <w:color w:val="000000"/>
                <w:sz w:val="20"/>
              </w:rPr>
              <w:t>
Переходящие спортивные призы и кубки</w:t>
            </w:r>
          </w:p>
          <w:bookmarkEnd w:id="178"/>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7" w:id="179"/>
          <w:p>
            <w:pPr>
              <w:spacing w:after="20"/>
              <w:ind w:left="20"/>
              <w:jc w:val="both"/>
            </w:pPr>
            <w:r>
              <w:rPr>
                <w:rFonts w:ascii="Times New Roman"/>
                <w:b w:val="false"/>
                <w:i w:val="false"/>
                <w:color w:val="000000"/>
                <w:sz w:val="20"/>
              </w:rPr>
              <w:t>
Путевки</w:t>
            </w:r>
          </w:p>
          <w:bookmarkEnd w:id="179"/>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180"/>
          <w:p>
            <w:pPr>
              <w:spacing w:after="20"/>
              <w:ind w:left="20"/>
              <w:jc w:val="both"/>
            </w:pPr>
            <w:r>
              <w:rPr>
                <w:rFonts w:ascii="Times New Roman"/>
                <w:b w:val="false"/>
                <w:i w:val="false"/>
                <w:color w:val="000000"/>
                <w:sz w:val="20"/>
              </w:rPr>
              <w:t>
Учебные предметы военной техники</w:t>
            </w:r>
          </w:p>
          <w:bookmarkEnd w:id="180"/>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9" w:id="181"/>
          <w:p>
            <w:pPr>
              <w:spacing w:after="20"/>
              <w:ind w:left="20"/>
              <w:jc w:val="both"/>
            </w:pPr>
            <w:r>
              <w:rPr>
                <w:rFonts w:ascii="Times New Roman"/>
                <w:b w:val="false"/>
                <w:i w:val="false"/>
                <w:color w:val="000000"/>
                <w:sz w:val="20"/>
              </w:rPr>
              <w:t xml:space="preserve">
Активы культурного наследия </w:t>
            </w:r>
          </w:p>
          <w:bookmarkEnd w:id="181"/>
        </w:tc>
        <w:tc>
          <w:tcPr>
            <w:tcW w:w="32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0" w:id="182"/>
    <w:p>
      <w:pPr>
        <w:spacing w:after="0"/>
        <w:ind w:left="0"/>
        <w:jc w:val="both"/>
      </w:pPr>
      <w:r>
        <w:rPr>
          <w:rFonts w:ascii="Times New Roman"/>
          <w:b w:val="false"/>
          <w:i w:val="false"/>
          <w:color w:val="000000"/>
          <w:sz w:val="28"/>
        </w:rPr>
        <w:t>
      Руководитель __________ ________________________________</w:t>
      </w:r>
      <w:r>
        <w:br/>
      </w:r>
      <w:r>
        <w:rPr>
          <w:rFonts w:ascii="Times New Roman"/>
          <w:b w:val="false"/>
          <w:i w:val="false"/>
          <w:color w:val="000000"/>
          <w:sz w:val="28"/>
        </w:rPr>
        <w:t xml:space="preserve">                   (подпись) (фамилия, имя, отчество (при его наличии))</w:t>
      </w:r>
    </w:p>
    <w:bookmarkEnd w:id="182"/>
    <w:bookmarkStart w:name="z211" w:id="183"/>
    <w:p>
      <w:pPr>
        <w:spacing w:after="0"/>
        <w:ind w:left="0"/>
        <w:jc w:val="both"/>
      </w:pPr>
      <w:r>
        <w:rPr>
          <w:rFonts w:ascii="Times New Roman"/>
          <w:b w:val="false"/>
          <w:i w:val="false"/>
          <w:color w:val="000000"/>
          <w:sz w:val="28"/>
        </w:rPr>
        <w:t>
      Главный бухгалтер ________ ________________________________</w:t>
      </w:r>
      <w:r>
        <w:br/>
      </w:r>
      <w:r>
        <w:rPr>
          <w:rFonts w:ascii="Times New Roman"/>
          <w:b w:val="false"/>
          <w:i w:val="false"/>
          <w:color w:val="000000"/>
          <w:sz w:val="28"/>
        </w:rPr>
        <w:t xml:space="preserve">                   (подпись)       (фамилия, имя, отчество (при его наличии))</w:t>
      </w:r>
    </w:p>
    <w:bookmarkEnd w:id="183"/>
    <w:bookmarkStart w:name="z212" w:id="184"/>
    <w:p>
      <w:pPr>
        <w:spacing w:after="0"/>
        <w:ind w:left="0"/>
        <w:jc w:val="both"/>
      </w:pPr>
      <w:r>
        <w:rPr>
          <w:rFonts w:ascii="Times New Roman"/>
          <w:b w:val="false"/>
          <w:i w:val="false"/>
          <w:color w:val="000000"/>
          <w:sz w:val="28"/>
        </w:rPr>
        <w:t>
      М.П.</w:t>
      </w:r>
    </w:p>
    <w:bookmarkEnd w:id="184"/>
    <w:bookmarkStart w:name="z213" w:id="185"/>
    <w:p>
      <w:pPr>
        <w:spacing w:after="0"/>
        <w:ind w:left="0"/>
        <w:jc w:val="both"/>
      </w:pPr>
      <w:r>
        <w:rPr>
          <w:rFonts w:ascii="Times New Roman"/>
          <w:b w:val="false"/>
          <w:i w:val="false"/>
          <w:color w:val="000000"/>
          <w:sz w:val="28"/>
        </w:rPr>
        <w:t>
                               "___" _______________ г.</w:t>
      </w:r>
    </w:p>
    <w:bookmarkEnd w:id="1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марта 2017 года № 178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июля 2010 года № 325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217" w:id="186"/>
    <w:p>
      <w:pPr>
        <w:spacing w:after="0"/>
        <w:ind w:left="0"/>
        <w:jc w:val="both"/>
      </w:pPr>
      <w:r>
        <w:rPr>
          <w:rFonts w:ascii="Times New Roman"/>
          <w:b w:val="false"/>
          <w:i w:val="false"/>
          <w:color w:val="000000"/>
          <w:sz w:val="28"/>
        </w:rPr>
        <w:t xml:space="preserve">
                         </w:t>
      </w:r>
      <w:r>
        <w:rPr>
          <w:rFonts w:ascii="Times New Roman"/>
          <w:b/>
          <w:i w:val="false"/>
          <w:color w:val="000000"/>
          <w:sz w:val="28"/>
        </w:rPr>
        <w:t>Отчет о результатах финансовой деятельности</w:t>
      </w:r>
      <w:r>
        <w:br/>
      </w:r>
      <w:r>
        <w:rPr>
          <w:rFonts w:ascii="Times New Roman"/>
          <w:b w:val="false"/>
          <w:i w:val="false"/>
          <w:color w:val="000000"/>
          <w:sz w:val="28"/>
        </w:rPr>
        <w:t xml:space="preserve">                   </w:t>
      </w:r>
      <w:r>
        <w:rPr>
          <w:rFonts w:ascii="Times New Roman"/>
          <w:b/>
          <w:i w:val="false"/>
          <w:color w:val="000000"/>
          <w:sz w:val="28"/>
        </w:rPr>
        <w:t>      за период, заканчивающийся на</w:t>
      </w:r>
      <w:r>
        <w:br/>
      </w:r>
      <w:r>
        <w:rPr>
          <w:rFonts w:ascii="Times New Roman"/>
          <w:b w:val="false"/>
          <w:i w:val="false"/>
          <w:color w:val="000000"/>
          <w:sz w:val="28"/>
        </w:rPr>
        <w:t xml:space="preserve">                         </w:t>
      </w:r>
      <w:r>
        <w:rPr>
          <w:rFonts w:ascii="Times New Roman"/>
          <w:b/>
          <w:i w:val="false"/>
          <w:color w:val="000000"/>
          <w:sz w:val="28"/>
        </w:rPr>
        <w:t>      "____"___________</w:t>
      </w:r>
    </w:p>
    <w:bookmarkEnd w:id="186"/>
    <w:bookmarkStart w:name="z218" w:id="187"/>
    <w:p>
      <w:pPr>
        <w:spacing w:after="0"/>
        <w:ind w:left="0"/>
        <w:jc w:val="both"/>
      </w:pPr>
      <w:r>
        <w:rPr>
          <w:rFonts w:ascii="Times New Roman"/>
          <w:b w:val="false"/>
          <w:i w:val="false"/>
          <w:color w:val="000000"/>
          <w:sz w:val="28"/>
        </w:rPr>
        <w:t xml:space="preserve">
      Администратор бюджетных программ ____________________________ </w:t>
      </w:r>
    </w:p>
    <w:bookmarkEnd w:id="187"/>
    <w:bookmarkStart w:name="z219" w:id="188"/>
    <w:p>
      <w:pPr>
        <w:spacing w:after="0"/>
        <w:ind w:left="0"/>
        <w:jc w:val="both"/>
      </w:pPr>
      <w:r>
        <w:rPr>
          <w:rFonts w:ascii="Times New Roman"/>
          <w:b w:val="false"/>
          <w:i w:val="false"/>
          <w:color w:val="000000"/>
          <w:sz w:val="28"/>
        </w:rPr>
        <w:t xml:space="preserve">
      Наименование государственного учреждения ______________________ </w:t>
      </w:r>
    </w:p>
    <w:bookmarkEnd w:id="188"/>
    <w:bookmarkStart w:name="z220" w:id="189"/>
    <w:p>
      <w:pPr>
        <w:spacing w:after="0"/>
        <w:ind w:left="0"/>
        <w:jc w:val="both"/>
      </w:pPr>
      <w:r>
        <w:rPr>
          <w:rFonts w:ascii="Times New Roman"/>
          <w:b w:val="false"/>
          <w:i w:val="false"/>
          <w:color w:val="000000"/>
          <w:sz w:val="28"/>
        </w:rPr>
        <w:t>
      Периодичность: полугодовая, годовая ____________________________</w:t>
      </w:r>
    </w:p>
    <w:bookmarkEnd w:id="189"/>
    <w:bookmarkStart w:name="z221" w:id="190"/>
    <w:p>
      <w:pPr>
        <w:spacing w:after="0"/>
        <w:ind w:left="0"/>
        <w:jc w:val="both"/>
      </w:pPr>
      <w:r>
        <w:rPr>
          <w:rFonts w:ascii="Times New Roman"/>
          <w:b w:val="false"/>
          <w:i w:val="false"/>
          <w:color w:val="000000"/>
          <w:sz w:val="28"/>
        </w:rPr>
        <w:t>
      Единица измерения: тыс. тенге</w:t>
      </w:r>
    </w:p>
    <w:bookmarkEnd w:id="1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516"/>
        <w:gridCol w:w="1676"/>
        <w:gridCol w:w="554"/>
        <w:gridCol w:w="554"/>
      </w:tblGrid>
      <w:tr>
        <w:trPr>
          <w:trHeight w:val="30" w:hRule="atLeast"/>
        </w:trPr>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2" w:id="191"/>
          <w:p>
            <w:pPr>
              <w:spacing w:after="20"/>
              <w:ind w:left="20"/>
              <w:jc w:val="both"/>
            </w:pPr>
            <w:r>
              <w:rPr>
                <w:rFonts w:ascii="Times New Roman"/>
                <w:b w:val="false"/>
                <w:i w:val="false"/>
                <w:color w:val="000000"/>
                <w:sz w:val="20"/>
              </w:rPr>
              <w:t>
Показатели</w:t>
            </w:r>
          </w:p>
          <w:bookmarkEnd w:id="191"/>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w:t>
            </w:r>
            <w:r>
              <w:br/>
            </w:r>
            <w:r>
              <w:rPr>
                <w:rFonts w:ascii="Times New Roman"/>
                <w:b w:val="false"/>
                <w:i w:val="false"/>
                <w:color w:val="000000"/>
                <w:sz w:val="20"/>
              </w:rPr>
              <w:t>
период</w:t>
            </w:r>
          </w:p>
        </w:tc>
      </w:tr>
      <w:tr>
        <w:trPr>
          <w:trHeight w:val="30" w:hRule="atLeast"/>
        </w:trPr>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3" w:id="192"/>
          <w:p>
            <w:pPr>
              <w:spacing w:after="20"/>
              <w:ind w:left="20"/>
              <w:jc w:val="both"/>
            </w:pPr>
            <w:r>
              <w:rPr>
                <w:rFonts w:ascii="Times New Roman"/>
                <w:b w:val="false"/>
                <w:i w:val="false"/>
                <w:color w:val="000000"/>
                <w:sz w:val="20"/>
              </w:rPr>
              <w:t>
1</w:t>
            </w:r>
          </w:p>
          <w:bookmarkEnd w:id="192"/>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4" w:id="193"/>
          <w:p>
            <w:pPr>
              <w:spacing w:after="20"/>
              <w:ind w:left="20"/>
              <w:jc w:val="both"/>
            </w:pPr>
            <w:r>
              <w:rPr>
                <w:rFonts w:ascii="Times New Roman"/>
                <w:b w:val="false"/>
                <w:i w:val="false"/>
                <w:color w:val="000000"/>
                <w:sz w:val="20"/>
              </w:rPr>
              <w:t>
Доходы от необменных операций, в том числе:</w:t>
            </w:r>
          </w:p>
          <w:bookmarkEnd w:id="193"/>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5" w:id="194"/>
          <w:p>
            <w:pPr>
              <w:spacing w:after="20"/>
              <w:ind w:left="20"/>
              <w:jc w:val="both"/>
            </w:pPr>
            <w:r>
              <w:rPr>
                <w:rFonts w:ascii="Times New Roman"/>
                <w:b w:val="false"/>
                <w:i w:val="false"/>
                <w:color w:val="000000"/>
                <w:sz w:val="20"/>
              </w:rPr>
              <w:t>
Финансирование текущей деятельности</w:t>
            </w:r>
          </w:p>
          <w:bookmarkEnd w:id="194"/>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6" w:id="195"/>
          <w:p>
            <w:pPr>
              <w:spacing w:after="20"/>
              <w:ind w:left="20"/>
              <w:jc w:val="both"/>
            </w:pPr>
            <w:r>
              <w:rPr>
                <w:rFonts w:ascii="Times New Roman"/>
                <w:b w:val="false"/>
                <w:i w:val="false"/>
                <w:color w:val="000000"/>
                <w:sz w:val="20"/>
              </w:rPr>
              <w:t>
Финансирование капитальных вложений</w:t>
            </w:r>
          </w:p>
          <w:bookmarkEnd w:id="195"/>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7" w:id="196"/>
          <w:p>
            <w:pPr>
              <w:spacing w:after="20"/>
              <w:ind w:left="20"/>
              <w:jc w:val="both"/>
            </w:pPr>
            <w:r>
              <w:rPr>
                <w:rFonts w:ascii="Times New Roman"/>
                <w:b w:val="false"/>
                <w:i w:val="false"/>
                <w:color w:val="000000"/>
                <w:sz w:val="20"/>
              </w:rPr>
              <w:t>
Доходы от финансирования за счет внешних займов</w:t>
            </w:r>
          </w:p>
          <w:bookmarkEnd w:id="196"/>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8" w:id="197"/>
          <w:p>
            <w:pPr>
              <w:spacing w:after="20"/>
              <w:ind w:left="20"/>
              <w:jc w:val="both"/>
            </w:pPr>
            <w:r>
              <w:rPr>
                <w:rFonts w:ascii="Times New Roman"/>
                <w:b w:val="false"/>
                <w:i w:val="false"/>
                <w:color w:val="000000"/>
                <w:sz w:val="20"/>
              </w:rPr>
              <w:t xml:space="preserve">
Доходы по трансфертам, в том числе: </w:t>
            </w:r>
          </w:p>
          <w:bookmarkEnd w:id="197"/>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198"/>
          <w:p>
            <w:pPr>
              <w:spacing w:after="20"/>
              <w:ind w:left="20"/>
              <w:jc w:val="both"/>
            </w:pPr>
            <w:r>
              <w:rPr>
                <w:rFonts w:ascii="Times New Roman"/>
                <w:b w:val="false"/>
                <w:i w:val="false"/>
                <w:color w:val="000000"/>
                <w:sz w:val="20"/>
              </w:rPr>
              <w:t>
Трансферты местного самоуправления</w:t>
            </w:r>
          </w:p>
          <w:bookmarkEnd w:id="198"/>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0" w:id="199"/>
          <w:p>
            <w:pPr>
              <w:spacing w:after="20"/>
              <w:ind w:left="20"/>
              <w:jc w:val="both"/>
            </w:pPr>
            <w:r>
              <w:rPr>
                <w:rFonts w:ascii="Times New Roman"/>
                <w:b w:val="false"/>
                <w:i w:val="false"/>
                <w:color w:val="000000"/>
                <w:sz w:val="20"/>
              </w:rPr>
              <w:t>
Субсидии</w:t>
            </w:r>
          </w:p>
          <w:bookmarkEnd w:id="199"/>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1" w:id="200"/>
          <w:p>
            <w:pPr>
              <w:spacing w:after="20"/>
              <w:ind w:left="20"/>
              <w:jc w:val="both"/>
            </w:pPr>
            <w:r>
              <w:rPr>
                <w:rFonts w:ascii="Times New Roman"/>
                <w:b w:val="false"/>
                <w:i w:val="false"/>
                <w:color w:val="000000"/>
                <w:sz w:val="20"/>
              </w:rPr>
              <w:t>
Доходы от благотворительной помощи</w:t>
            </w:r>
          </w:p>
          <w:bookmarkEnd w:id="200"/>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2" w:id="201"/>
          <w:p>
            <w:pPr>
              <w:spacing w:after="20"/>
              <w:ind w:left="20"/>
              <w:jc w:val="both"/>
            </w:pPr>
            <w:r>
              <w:rPr>
                <w:rFonts w:ascii="Times New Roman"/>
                <w:b w:val="false"/>
                <w:i w:val="false"/>
                <w:color w:val="000000"/>
                <w:sz w:val="20"/>
              </w:rPr>
              <w:t>
Гранты</w:t>
            </w:r>
          </w:p>
          <w:bookmarkEnd w:id="201"/>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202"/>
          <w:p>
            <w:pPr>
              <w:spacing w:after="20"/>
              <w:ind w:left="20"/>
              <w:jc w:val="both"/>
            </w:pPr>
            <w:r>
              <w:rPr>
                <w:rFonts w:ascii="Times New Roman"/>
                <w:b w:val="false"/>
                <w:i w:val="false"/>
                <w:color w:val="000000"/>
                <w:sz w:val="20"/>
              </w:rPr>
              <w:t xml:space="preserve">
Прочие </w:t>
            </w:r>
          </w:p>
          <w:bookmarkEnd w:id="202"/>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203"/>
          <w:p>
            <w:pPr>
              <w:spacing w:after="20"/>
              <w:ind w:left="20"/>
              <w:jc w:val="both"/>
            </w:pPr>
            <w:r>
              <w:rPr>
                <w:rFonts w:ascii="Times New Roman"/>
                <w:b w:val="false"/>
                <w:i w:val="false"/>
                <w:color w:val="000000"/>
                <w:sz w:val="20"/>
              </w:rPr>
              <w:t xml:space="preserve">
Доходы от обменных операций </w:t>
            </w:r>
          </w:p>
          <w:bookmarkEnd w:id="203"/>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204"/>
          <w:p>
            <w:pPr>
              <w:spacing w:after="20"/>
              <w:ind w:left="20"/>
              <w:jc w:val="both"/>
            </w:pPr>
            <w:r>
              <w:rPr>
                <w:rFonts w:ascii="Times New Roman"/>
                <w:b w:val="false"/>
                <w:i w:val="false"/>
                <w:color w:val="000000"/>
                <w:sz w:val="20"/>
              </w:rPr>
              <w:t>
Доходы от управления активами, в том числе:</w:t>
            </w:r>
          </w:p>
          <w:bookmarkEnd w:id="204"/>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6" w:id="205"/>
          <w:p>
            <w:pPr>
              <w:spacing w:after="20"/>
              <w:ind w:left="20"/>
              <w:jc w:val="both"/>
            </w:pPr>
            <w:r>
              <w:rPr>
                <w:rFonts w:ascii="Times New Roman"/>
                <w:b w:val="false"/>
                <w:i w:val="false"/>
                <w:color w:val="000000"/>
                <w:sz w:val="20"/>
              </w:rPr>
              <w:t>
Вознаграждения</w:t>
            </w:r>
          </w:p>
          <w:bookmarkEnd w:id="205"/>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7" w:id="206"/>
          <w:p>
            <w:pPr>
              <w:spacing w:after="20"/>
              <w:ind w:left="20"/>
              <w:jc w:val="both"/>
            </w:pPr>
            <w:r>
              <w:rPr>
                <w:rFonts w:ascii="Times New Roman"/>
                <w:b w:val="false"/>
                <w:i w:val="false"/>
                <w:color w:val="000000"/>
                <w:sz w:val="20"/>
              </w:rPr>
              <w:t>
Прочие доходы от управления активами</w:t>
            </w:r>
          </w:p>
          <w:bookmarkEnd w:id="206"/>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8" w:id="207"/>
          <w:p>
            <w:pPr>
              <w:spacing w:after="20"/>
              <w:ind w:left="20"/>
              <w:jc w:val="both"/>
            </w:pPr>
            <w:r>
              <w:rPr>
                <w:rFonts w:ascii="Times New Roman"/>
                <w:b w:val="false"/>
                <w:i w:val="false"/>
                <w:color w:val="000000"/>
                <w:sz w:val="20"/>
              </w:rPr>
              <w:t>
Прочие доходы</w:t>
            </w:r>
          </w:p>
          <w:bookmarkEnd w:id="207"/>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9" w:id="208"/>
          <w:p>
            <w:pPr>
              <w:spacing w:after="20"/>
              <w:ind w:left="20"/>
              <w:jc w:val="both"/>
            </w:pPr>
            <w:r>
              <w:rPr>
                <w:rFonts w:ascii="Times New Roman"/>
                <w:b w:val="false"/>
                <w:i w:val="false"/>
                <w:color w:val="000000"/>
                <w:sz w:val="20"/>
              </w:rPr>
              <w:t>
Доходы, всего (сумма строк 010, 020, 030, 040)</w:t>
            </w:r>
          </w:p>
          <w:bookmarkEnd w:id="208"/>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0" w:id="209"/>
          <w:p>
            <w:pPr>
              <w:spacing w:after="20"/>
              <w:ind w:left="20"/>
              <w:jc w:val="both"/>
            </w:pPr>
            <w:r>
              <w:rPr>
                <w:rFonts w:ascii="Times New Roman"/>
                <w:b w:val="false"/>
                <w:i w:val="false"/>
                <w:color w:val="000000"/>
                <w:sz w:val="20"/>
              </w:rPr>
              <w:t>
Расходы государственного учреждения, в том числе:</w:t>
            </w:r>
          </w:p>
          <w:bookmarkEnd w:id="209"/>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1" w:id="210"/>
          <w:p>
            <w:pPr>
              <w:spacing w:after="20"/>
              <w:ind w:left="20"/>
              <w:jc w:val="both"/>
            </w:pPr>
            <w:r>
              <w:rPr>
                <w:rFonts w:ascii="Times New Roman"/>
                <w:b w:val="false"/>
                <w:i w:val="false"/>
                <w:color w:val="000000"/>
                <w:sz w:val="20"/>
              </w:rPr>
              <w:t>
Оплата труда</w:t>
            </w:r>
          </w:p>
          <w:bookmarkEnd w:id="210"/>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2" w:id="211"/>
          <w:p>
            <w:pPr>
              <w:spacing w:after="20"/>
              <w:ind w:left="20"/>
              <w:jc w:val="both"/>
            </w:pPr>
            <w:r>
              <w:rPr>
                <w:rFonts w:ascii="Times New Roman"/>
                <w:b w:val="false"/>
                <w:i w:val="false"/>
                <w:color w:val="000000"/>
                <w:sz w:val="20"/>
              </w:rPr>
              <w:t>
Стипендии</w:t>
            </w:r>
          </w:p>
          <w:bookmarkEnd w:id="211"/>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3" w:id="212"/>
          <w:p>
            <w:pPr>
              <w:spacing w:after="20"/>
              <w:ind w:left="20"/>
              <w:jc w:val="both"/>
            </w:pPr>
            <w:r>
              <w:rPr>
                <w:rFonts w:ascii="Times New Roman"/>
                <w:b w:val="false"/>
                <w:i w:val="false"/>
                <w:color w:val="000000"/>
                <w:sz w:val="20"/>
              </w:rPr>
              <w:t>
Налоги и платежи в бюджет</w:t>
            </w:r>
          </w:p>
          <w:bookmarkEnd w:id="212"/>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4" w:id="213"/>
          <w:p>
            <w:pPr>
              <w:spacing w:after="20"/>
              <w:ind w:left="20"/>
              <w:jc w:val="both"/>
            </w:pPr>
            <w:r>
              <w:rPr>
                <w:rFonts w:ascii="Times New Roman"/>
                <w:b w:val="false"/>
                <w:i w:val="false"/>
                <w:color w:val="000000"/>
                <w:sz w:val="20"/>
              </w:rPr>
              <w:t xml:space="preserve">
Расходы по запасам </w:t>
            </w:r>
          </w:p>
          <w:bookmarkEnd w:id="213"/>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5" w:id="214"/>
          <w:p>
            <w:pPr>
              <w:spacing w:after="20"/>
              <w:ind w:left="20"/>
              <w:jc w:val="both"/>
            </w:pPr>
            <w:r>
              <w:rPr>
                <w:rFonts w:ascii="Times New Roman"/>
                <w:b w:val="false"/>
                <w:i w:val="false"/>
                <w:color w:val="000000"/>
                <w:sz w:val="20"/>
              </w:rPr>
              <w:t>
Командировочные расходы</w:t>
            </w:r>
          </w:p>
          <w:bookmarkEnd w:id="214"/>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6" w:id="215"/>
          <w:p>
            <w:pPr>
              <w:spacing w:after="20"/>
              <w:ind w:left="20"/>
              <w:jc w:val="both"/>
            </w:pPr>
            <w:r>
              <w:rPr>
                <w:rFonts w:ascii="Times New Roman"/>
                <w:b w:val="false"/>
                <w:i w:val="false"/>
                <w:color w:val="000000"/>
                <w:sz w:val="20"/>
              </w:rPr>
              <w:t>
Коммунальные расходы</w:t>
            </w:r>
          </w:p>
          <w:bookmarkEnd w:id="215"/>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7" w:id="216"/>
          <w:p>
            <w:pPr>
              <w:spacing w:after="20"/>
              <w:ind w:left="20"/>
              <w:jc w:val="both"/>
            </w:pPr>
            <w:r>
              <w:rPr>
                <w:rFonts w:ascii="Times New Roman"/>
                <w:b w:val="false"/>
                <w:i w:val="false"/>
                <w:color w:val="000000"/>
                <w:sz w:val="20"/>
              </w:rPr>
              <w:t>
Арендные платежи</w:t>
            </w:r>
          </w:p>
          <w:bookmarkEnd w:id="216"/>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8" w:id="217"/>
          <w:p>
            <w:pPr>
              <w:spacing w:after="20"/>
              <w:ind w:left="20"/>
              <w:jc w:val="both"/>
            </w:pPr>
            <w:r>
              <w:rPr>
                <w:rFonts w:ascii="Times New Roman"/>
                <w:b w:val="false"/>
                <w:i w:val="false"/>
                <w:color w:val="000000"/>
                <w:sz w:val="20"/>
              </w:rPr>
              <w:t>
Содержание долгосрочных активов</w:t>
            </w:r>
          </w:p>
          <w:bookmarkEnd w:id="217"/>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49" w:id="218"/>
          <w:p>
            <w:pPr>
              <w:spacing w:after="20"/>
              <w:ind w:left="20"/>
              <w:jc w:val="both"/>
            </w:pPr>
            <w:r>
              <w:rPr>
                <w:rFonts w:ascii="Times New Roman"/>
                <w:b w:val="false"/>
                <w:i w:val="false"/>
                <w:color w:val="000000"/>
                <w:sz w:val="20"/>
              </w:rPr>
              <w:t>
Услуги связи</w:t>
            </w:r>
          </w:p>
          <w:bookmarkEnd w:id="218"/>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0" w:id="219"/>
          <w:p>
            <w:pPr>
              <w:spacing w:after="20"/>
              <w:ind w:left="20"/>
              <w:jc w:val="both"/>
            </w:pPr>
            <w:r>
              <w:rPr>
                <w:rFonts w:ascii="Times New Roman"/>
                <w:b w:val="false"/>
                <w:i w:val="false"/>
                <w:color w:val="000000"/>
                <w:sz w:val="20"/>
              </w:rPr>
              <w:t>
Амортизация активов</w:t>
            </w:r>
          </w:p>
          <w:bookmarkEnd w:id="219"/>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1" w:id="220"/>
          <w:p>
            <w:pPr>
              <w:spacing w:after="20"/>
              <w:ind w:left="20"/>
              <w:jc w:val="both"/>
            </w:pPr>
            <w:r>
              <w:rPr>
                <w:rFonts w:ascii="Times New Roman"/>
                <w:b w:val="false"/>
                <w:i w:val="false"/>
                <w:color w:val="000000"/>
                <w:sz w:val="20"/>
              </w:rPr>
              <w:t>
Обесценение активов</w:t>
            </w:r>
          </w:p>
          <w:bookmarkEnd w:id="220"/>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2" w:id="221"/>
          <w:p>
            <w:pPr>
              <w:spacing w:after="20"/>
              <w:ind w:left="20"/>
              <w:jc w:val="both"/>
            </w:pPr>
            <w:r>
              <w:rPr>
                <w:rFonts w:ascii="Times New Roman"/>
                <w:b w:val="false"/>
                <w:i w:val="false"/>
                <w:color w:val="000000"/>
                <w:sz w:val="20"/>
              </w:rPr>
              <w:t>
Прочие операционные расходы</w:t>
            </w:r>
          </w:p>
          <w:bookmarkEnd w:id="221"/>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222"/>
          <w:p>
            <w:pPr>
              <w:spacing w:after="20"/>
              <w:ind w:left="20"/>
              <w:jc w:val="both"/>
            </w:pPr>
            <w:r>
              <w:rPr>
                <w:rFonts w:ascii="Times New Roman"/>
                <w:b w:val="false"/>
                <w:i w:val="false"/>
                <w:color w:val="000000"/>
                <w:sz w:val="20"/>
              </w:rPr>
              <w:t>
Расходы на обязательное социальное медицинское страхование</w:t>
            </w:r>
          </w:p>
          <w:bookmarkEnd w:id="222"/>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4" w:id="223"/>
          <w:p>
            <w:pPr>
              <w:spacing w:after="20"/>
              <w:ind w:left="20"/>
              <w:jc w:val="both"/>
            </w:pPr>
            <w:r>
              <w:rPr>
                <w:rFonts w:ascii="Times New Roman"/>
                <w:b w:val="false"/>
                <w:i w:val="false"/>
                <w:color w:val="000000"/>
                <w:sz w:val="20"/>
              </w:rPr>
              <w:t>
Расходы по бюджетным выплатам, в том числе:</w:t>
            </w:r>
          </w:p>
          <w:bookmarkEnd w:id="223"/>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5" w:id="224"/>
          <w:p>
            <w:pPr>
              <w:spacing w:after="20"/>
              <w:ind w:left="20"/>
              <w:jc w:val="both"/>
            </w:pPr>
            <w:r>
              <w:rPr>
                <w:rFonts w:ascii="Times New Roman"/>
                <w:b w:val="false"/>
                <w:i w:val="false"/>
                <w:color w:val="000000"/>
                <w:sz w:val="20"/>
              </w:rPr>
              <w:t>
Пенсии и пособия</w:t>
            </w:r>
          </w:p>
          <w:bookmarkEnd w:id="224"/>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6" w:id="225"/>
          <w:p>
            <w:pPr>
              <w:spacing w:after="20"/>
              <w:ind w:left="20"/>
              <w:jc w:val="both"/>
            </w:pPr>
            <w:r>
              <w:rPr>
                <w:rFonts w:ascii="Times New Roman"/>
                <w:b w:val="false"/>
                <w:i w:val="false"/>
                <w:color w:val="000000"/>
                <w:sz w:val="20"/>
              </w:rPr>
              <w:t>
Субсидии</w:t>
            </w:r>
          </w:p>
          <w:bookmarkEnd w:id="225"/>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7" w:id="226"/>
          <w:p>
            <w:pPr>
              <w:spacing w:after="20"/>
              <w:ind w:left="20"/>
              <w:jc w:val="both"/>
            </w:pPr>
            <w:r>
              <w:rPr>
                <w:rFonts w:ascii="Times New Roman"/>
                <w:b w:val="false"/>
                <w:i w:val="false"/>
                <w:color w:val="000000"/>
                <w:sz w:val="20"/>
              </w:rPr>
              <w:t>
Целевые трансферты</w:t>
            </w:r>
          </w:p>
          <w:bookmarkEnd w:id="226"/>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8" w:id="227"/>
          <w:p>
            <w:pPr>
              <w:spacing w:after="20"/>
              <w:ind w:left="20"/>
              <w:jc w:val="both"/>
            </w:pPr>
            <w:r>
              <w:rPr>
                <w:rFonts w:ascii="Times New Roman"/>
                <w:b w:val="false"/>
                <w:i w:val="false"/>
                <w:color w:val="000000"/>
                <w:sz w:val="20"/>
              </w:rPr>
              <w:t>
Трансферты общего характера</w:t>
            </w:r>
          </w:p>
          <w:bookmarkEnd w:id="227"/>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228"/>
          <w:p>
            <w:pPr>
              <w:spacing w:after="20"/>
              <w:ind w:left="20"/>
              <w:jc w:val="both"/>
            </w:pPr>
            <w:r>
              <w:rPr>
                <w:rFonts w:ascii="Times New Roman"/>
                <w:b w:val="false"/>
                <w:i w:val="false"/>
                <w:color w:val="000000"/>
                <w:sz w:val="20"/>
              </w:rPr>
              <w:t>
Трансферты физическим лицам</w:t>
            </w:r>
          </w:p>
          <w:bookmarkEnd w:id="228"/>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0" w:id="229"/>
          <w:p>
            <w:pPr>
              <w:spacing w:after="20"/>
              <w:ind w:left="20"/>
              <w:jc w:val="both"/>
            </w:pPr>
            <w:r>
              <w:rPr>
                <w:rFonts w:ascii="Times New Roman"/>
                <w:b w:val="false"/>
                <w:i w:val="false"/>
                <w:color w:val="000000"/>
                <w:sz w:val="20"/>
              </w:rPr>
              <w:t>
Трансферты местного самоуправления</w:t>
            </w:r>
          </w:p>
          <w:bookmarkEnd w:id="229"/>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1" w:id="230"/>
          <w:p>
            <w:pPr>
              <w:spacing w:after="20"/>
              <w:ind w:left="20"/>
              <w:jc w:val="both"/>
            </w:pPr>
            <w:r>
              <w:rPr>
                <w:rFonts w:ascii="Times New Roman"/>
                <w:b w:val="false"/>
                <w:i w:val="false"/>
                <w:color w:val="000000"/>
                <w:sz w:val="20"/>
              </w:rPr>
              <w:t>
Расходы по управлению активами, в том числе:</w:t>
            </w:r>
          </w:p>
          <w:bookmarkEnd w:id="230"/>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2" w:id="231"/>
          <w:p>
            <w:pPr>
              <w:spacing w:after="20"/>
              <w:ind w:left="20"/>
              <w:jc w:val="both"/>
            </w:pPr>
            <w:r>
              <w:rPr>
                <w:rFonts w:ascii="Times New Roman"/>
                <w:b w:val="false"/>
                <w:i w:val="false"/>
                <w:color w:val="000000"/>
                <w:sz w:val="20"/>
              </w:rPr>
              <w:t>
Вознаграждения</w:t>
            </w:r>
          </w:p>
          <w:bookmarkEnd w:id="231"/>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3" w:id="232"/>
          <w:p>
            <w:pPr>
              <w:spacing w:after="20"/>
              <w:ind w:left="20"/>
              <w:jc w:val="both"/>
            </w:pPr>
            <w:r>
              <w:rPr>
                <w:rFonts w:ascii="Times New Roman"/>
                <w:b w:val="false"/>
                <w:i w:val="false"/>
                <w:color w:val="000000"/>
                <w:sz w:val="20"/>
              </w:rPr>
              <w:t>
Прочие расходы по управлению активами</w:t>
            </w:r>
          </w:p>
          <w:bookmarkEnd w:id="232"/>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4" w:id="233"/>
          <w:p>
            <w:pPr>
              <w:spacing w:after="20"/>
              <w:ind w:left="20"/>
              <w:jc w:val="both"/>
            </w:pPr>
            <w:r>
              <w:rPr>
                <w:rFonts w:ascii="Times New Roman"/>
                <w:b w:val="false"/>
                <w:i w:val="false"/>
                <w:color w:val="000000"/>
                <w:sz w:val="20"/>
              </w:rPr>
              <w:t>
Прочие расходы</w:t>
            </w:r>
          </w:p>
          <w:bookmarkEnd w:id="233"/>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234"/>
          <w:p>
            <w:pPr>
              <w:spacing w:after="20"/>
              <w:ind w:left="20"/>
              <w:jc w:val="both"/>
            </w:pPr>
            <w:r>
              <w:rPr>
                <w:rFonts w:ascii="Times New Roman"/>
                <w:b w:val="false"/>
                <w:i w:val="false"/>
                <w:color w:val="000000"/>
                <w:sz w:val="20"/>
              </w:rPr>
              <w:t>
Расходы, всего (сумма строк 110, 130, 140, 150)</w:t>
            </w:r>
          </w:p>
          <w:bookmarkEnd w:id="234"/>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6" w:id="235"/>
          <w:p>
            <w:pPr>
              <w:spacing w:after="20"/>
              <w:ind w:left="20"/>
              <w:jc w:val="both"/>
            </w:pPr>
            <w:r>
              <w:rPr>
                <w:rFonts w:ascii="Times New Roman"/>
                <w:b w:val="false"/>
                <w:i w:val="false"/>
                <w:color w:val="000000"/>
                <w:sz w:val="20"/>
              </w:rPr>
              <w:t>
Доля чистых прибылей или убытков по инвестициям, учитываемым по методу долевого участия</w:t>
            </w:r>
          </w:p>
          <w:bookmarkEnd w:id="235"/>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7" w:id="236"/>
          <w:p>
            <w:pPr>
              <w:spacing w:after="20"/>
              <w:ind w:left="20"/>
              <w:jc w:val="both"/>
            </w:pPr>
            <w:r>
              <w:rPr>
                <w:rFonts w:ascii="Times New Roman"/>
                <w:b w:val="false"/>
                <w:i w:val="false"/>
                <w:color w:val="000000"/>
                <w:sz w:val="20"/>
              </w:rPr>
              <w:t>
Выбытие долгосрочных активов</w:t>
            </w:r>
          </w:p>
          <w:bookmarkEnd w:id="236"/>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8" w:id="237"/>
          <w:p>
            <w:pPr>
              <w:spacing w:after="20"/>
              <w:ind w:left="20"/>
              <w:jc w:val="both"/>
            </w:pPr>
            <w:r>
              <w:rPr>
                <w:rFonts w:ascii="Times New Roman"/>
                <w:b w:val="false"/>
                <w:i w:val="false"/>
                <w:color w:val="000000"/>
                <w:sz w:val="20"/>
              </w:rPr>
              <w:t>
Курсовая разница</w:t>
            </w:r>
          </w:p>
          <w:bookmarkEnd w:id="237"/>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9" w:id="238"/>
          <w:p>
            <w:pPr>
              <w:spacing w:after="20"/>
              <w:ind w:left="20"/>
              <w:jc w:val="both"/>
            </w:pPr>
            <w:r>
              <w:rPr>
                <w:rFonts w:ascii="Times New Roman"/>
                <w:b w:val="false"/>
                <w:i w:val="false"/>
                <w:color w:val="000000"/>
                <w:sz w:val="20"/>
              </w:rPr>
              <w:t>
Прочие</w:t>
            </w:r>
          </w:p>
          <w:bookmarkEnd w:id="238"/>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5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0" w:id="239"/>
          <w:p>
            <w:pPr>
              <w:spacing w:after="20"/>
              <w:ind w:left="20"/>
              <w:jc w:val="both"/>
            </w:pPr>
            <w:r>
              <w:rPr>
                <w:rFonts w:ascii="Times New Roman"/>
                <w:b w:val="false"/>
                <w:i w:val="false"/>
                <w:color w:val="000000"/>
                <w:sz w:val="20"/>
              </w:rPr>
              <w:t>
Финансовый результат отчетного периода (строка 100 минус строка 200 +/- строка 210, 220, 230, 240)</w:t>
            </w:r>
          </w:p>
          <w:bookmarkEnd w:id="239"/>
        </w:tc>
        <w:tc>
          <w:tcPr>
            <w:tcW w:w="1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1" w:id="240"/>
    <w:p>
      <w:pPr>
        <w:spacing w:after="0"/>
        <w:ind w:left="0"/>
        <w:jc w:val="both"/>
      </w:pPr>
      <w:r>
        <w:rPr>
          <w:rFonts w:ascii="Times New Roman"/>
          <w:b w:val="false"/>
          <w:i w:val="false"/>
          <w:color w:val="000000"/>
          <w:sz w:val="28"/>
        </w:rPr>
        <w:t>
      Руководитель __________ ________________________________</w:t>
      </w:r>
      <w:r>
        <w:br/>
      </w:r>
      <w:r>
        <w:rPr>
          <w:rFonts w:ascii="Times New Roman"/>
          <w:b w:val="false"/>
          <w:i w:val="false"/>
          <w:color w:val="000000"/>
          <w:sz w:val="28"/>
        </w:rPr>
        <w:t xml:space="preserve">                   (подпись) (фамилия, имя, отчество (при его наличии))</w:t>
      </w:r>
    </w:p>
    <w:bookmarkEnd w:id="240"/>
    <w:bookmarkStart w:name="z272" w:id="241"/>
    <w:p>
      <w:pPr>
        <w:spacing w:after="0"/>
        <w:ind w:left="0"/>
        <w:jc w:val="both"/>
      </w:pPr>
      <w:r>
        <w:rPr>
          <w:rFonts w:ascii="Times New Roman"/>
          <w:b w:val="false"/>
          <w:i w:val="false"/>
          <w:color w:val="000000"/>
          <w:sz w:val="28"/>
        </w:rPr>
        <w:t>
      Главный бухгалтер ________ ________________________________</w:t>
      </w:r>
      <w:r>
        <w:br/>
      </w:r>
      <w:r>
        <w:rPr>
          <w:rFonts w:ascii="Times New Roman"/>
          <w:b w:val="false"/>
          <w:i w:val="false"/>
          <w:color w:val="000000"/>
          <w:sz w:val="28"/>
        </w:rPr>
        <w:t xml:space="preserve">                   (подпись)       (фамилия, имя, отчество (при его наличии))</w:t>
      </w:r>
    </w:p>
    <w:bookmarkEnd w:id="241"/>
    <w:bookmarkStart w:name="z273" w:id="242"/>
    <w:p>
      <w:pPr>
        <w:spacing w:after="0"/>
        <w:ind w:left="0"/>
        <w:jc w:val="both"/>
      </w:pPr>
      <w:r>
        <w:rPr>
          <w:rFonts w:ascii="Times New Roman"/>
          <w:b w:val="false"/>
          <w:i w:val="false"/>
          <w:color w:val="000000"/>
          <w:sz w:val="28"/>
        </w:rPr>
        <w:t>
      М.П.</w:t>
      </w:r>
    </w:p>
    <w:bookmarkEnd w:id="242"/>
    <w:bookmarkStart w:name="z274" w:id="243"/>
    <w:p>
      <w:pPr>
        <w:spacing w:after="0"/>
        <w:ind w:left="0"/>
        <w:jc w:val="both"/>
      </w:pPr>
      <w:r>
        <w:rPr>
          <w:rFonts w:ascii="Times New Roman"/>
          <w:b w:val="false"/>
          <w:i w:val="false"/>
          <w:color w:val="000000"/>
          <w:sz w:val="28"/>
        </w:rPr>
        <w:t>
                               "___" _______________ г.</w:t>
      </w:r>
    </w:p>
    <w:bookmarkEnd w:id="24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3</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марта 2017 года № 178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июля 2010 года № 325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278" w:id="244"/>
    <w:p>
      <w:pPr>
        <w:spacing w:after="0"/>
        <w:ind w:left="0"/>
        <w:jc w:val="both"/>
      </w:pPr>
      <w:r>
        <w:rPr>
          <w:rFonts w:ascii="Times New Roman"/>
          <w:b w:val="false"/>
          <w:i w:val="false"/>
          <w:color w:val="000000"/>
          <w:sz w:val="28"/>
        </w:rPr>
        <w:t xml:space="preserve">
                                           </w:t>
      </w:r>
      <w:r>
        <w:rPr>
          <w:rFonts w:ascii="Times New Roman"/>
          <w:b/>
          <w:i w:val="false"/>
          <w:color w:val="000000"/>
          <w:sz w:val="28"/>
        </w:rPr>
        <w:t>Отчет</w:t>
      </w:r>
      <w:r>
        <w:br/>
      </w:r>
      <w:r>
        <w:rPr>
          <w:rFonts w:ascii="Times New Roman"/>
          <w:b w:val="false"/>
          <w:i w:val="false"/>
          <w:color w:val="000000"/>
          <w:sz w:val="28"/>
        </w:rPr>
        <w:t xml:space="preserve">             </w:t>
      </w:r>
      <w:r>
        <w:rPr>
          <w:rFonts w:ascii="Times New Roman"/>
          <w:b/>
          <w:i w:val="false"/>
          <w:color w:val="000000"/>
          <w:sz w:val="28"/>
        </w:rPr>
        <w:t>      о движении денег на счетах государственного учреждения</w:t>
      </w:r>
      <w:r>
        <w:br/>
      </w:r>
      <w:r>
        <w:rPr>
          <w:rFonts w:ascii="Times New Roman"/>
          <w:b w:val="false"/>
          <w:i w:val="false"/>
          <w:color w:val="000000"/>
          <w:sz w:val="28"/>
        </w:rPr>
        <w:t xml:space="preserve">                   </w:t>
      </w:r>
      <w:r>
        <w:rPr>
          <w:rFonts w:ascii="Times New Roman"/>
          <w:b/>
          <w:i w:val="false"/>
          <w:color w:val="000000"/>
          <w:sz w:val="28"/>
        </w:rPr>
        <w:t>      по источникам финансирования (прямой метод)</w:t>
      </w:r>
      <w:r>
        <w:br/>
      </w:r>
      <w:r>
        <w:rPr>
          <w:rFonts w:ascii="Times New Roman"/>
          <w:b w:val="false"/>
          <w:i w:val="false"/>
          <w:color w:val="000000"/>
          <w:sz w:val="28"/>
        </w:rPr>
        <w:t xml:space="preserve">                         </w:t>
      </w:r>
      <w:r>
        <w:rPr>
          <w:rFonts w:ascii="Times New Roman"/>
          <w:b/>
          <w:i w:val="false"/>
          <w:color w:val="000000"/>
          <w:sz w:val="28"/>
        </w:rPr>
        <w:t>      за период, заканчивающийся</w:t>
      </w:r>
      <w:r>
        <w:br/>
      </w:r>
      <w:r>
        <w:rPr>
          <w:rFonts w:ascii="Times New Roman"/>
          <w:b w:val="false"/>
          <w:i w:val="false"/>
          <w:color w:val="000000"/>
          <w:sz w:val="28"/>
        </w:rPr>
        <w:t xml:space="preserve">                               </w:t>
      </w:r>
      <w:r>
        <w:rPr>
          <w:rFonts w:ascii="Times New Roman"/>
          <w:b/>
          <w:i w:val="false"/>
          <w:color w:val="000000"/>
          <w:sz w:val="28"/>
        </w:rPr>
        <w:t>на "___" ______________</w:t>
      </w:r>
    </w:p>
    <w:bookmarkEnd w:id="244"/>
    <w:bookmarkStart w:name="z279" w:id="245"/>
    <w:p>
      <w:pPr>
        <w:spacing w:after="0"/>
        <w:ind w:left="0"/>
        <w:jc w:val="both"/>
      </w:pPr>
      <w:r>
        <w:rPr>
          <w:rFonts w:ascii="Times New Roman"/>
          <w:b w:val="false"/>
          <w:i w:val="false"/>
          <w:color w:val="000000"/>
          <w:sz w:val="28"/>
        </w:rPr>
        <w:t xml:space="preserve">
      Администратор бюджетных программ _____________________ </w:t>
      </w:r>
    </w:p>
    <w:bookmarkEnd w:id="245"/>
    <w:bookmarkStart w:name="z280" w:id="246"/>
    <w:p>
      <w:pPr>
        <w:spacing w:after="0"/>
        <w:ind w:left="0"/>
        <w:jc w:val="both"/>
      </w:pPr>
      <w:r>
        <w:rPr>
          <w:rFonts w:ascii="Times New Roman"/>
          <w:b w:val="false"/>
          <w:i w:val="false"/>
          <w:color w:val="000000"/>
          <w:sz w:val="28"/>
        </w:rPr>
        <w:t xml:space="preserve">
      Наименование государственного учреждения _______________ </w:t>
      </w:r>
    </w:p>
    <w:bookmarkEnd w:id="246"/>
    <w:bookmarkStart w:name="z281" w:id="247"/>
    <w:p>
      <w:pPr>
        <w:spacing w:after="0"/>
        <w:ind w:left="0"/>
        <w:jc w:val="both"/>
      </w:pPr>
      <w:r>
        <w:rPr>
          <w:rFonts w:ascii="Times New Roman"/>
          <w:b w:val="false"/>
          <w:i w:val="false"/>
          <w:color w:val="000000"/>
          <w:sz w:val="28"/>
        </w:rPr>
        <w:t>
      Периодичность: полугодовая, годовая ______________________</w:t>
      </w:r>
    </w:p>
    <w:bookmarkEnd w:id="247"/>
    <w:bookmarkStart w:name="z282" w:id="248"/>
    <w:p>
      <w:pPr>
        <w:spacing w:after="0"/>
        <w:ind w:left="0"/>
        <w:jc w:val="both"/>
      </w:pPr>
      <w:r>
        <w:rPr>
          <w:rFonts w:ascii="Times New Roman"/>
          <w:b w:val="false"/>
          <w:i w:val="false"/>
          <w:color w:val="000000"/>
          <w:sz w:val="28"/>
        </w:rPr>
        <w:t>
      Единица измерения: тыс.тенге</w:t>
      </w:r>
    </w:p>
    <w:bookmarkEnd w:id="2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410"/>
        <w:gridCol w:w="969"/>
        <w:gridCol w:w="460"/>
        <w:gridCol w:w="461"/>
      </w:tblGrid>
      <w:tr>
        <w:trPr>
          <w:trHeight w:val="30" w:hRule="atLeast"/>
        </w:trPr>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249"/>
          <w:p>
            <w:pPr>
              <w:spacing w:after="20"/>
              <w:ind w:left="20"/>
              <w:jc w:val="both"/>
            </w:pPr>
            <w:r>
              <w:rPr>
                <w:rFonts w:ascii="Times New Roman"/>
                <w:b w:val="false"/>
                <w:i w:val="false"/>
                <w:color w:val="000000"/>
                <w:sz w:val="20"/>
              </w:rPr>
              <w:t>
Показатели</w:t>
            </w:r>
          </w:p>
          <w:bookmarkEnd w:id="249"/>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период</w:t>
            </w:r>
          </w:p>
        </w:tc>
      </w:tr>
      <w:tr>
        <w:trPr>
          <w:trHeight w:val="30" w:hRule="atLeast"/>
        </w:trPr>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4" w:id="250"/>
          <w:p>
            <w:pPr>
              <w:spacing w:after="20"/>
              <w:ind w:left="20"/>
              <w:jc w:val="both"/>
            </w:pPr>
            <w:r>
              <w:rPr>
                <w:rFonts w:ascii="Times New Roman"/>
                <w:b w:val="false"/>
                <w:i w:val="false"/>
                <w:color w:val="000000"/>
                <w:sz w:val="20"/>
              </w:rPr>
              <w:t>
1</w:t>
            </w:r>
          </w:p>
          <w:bookmarkEnd w:id="250"/>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5" w:id="251"/>
          <w:p>
            <w:pPr>
              <w:spacing w:after="20"/>
              <w:ind w:left="20"/>
              <w:jc w:val="both"/>
            </w:pPr>
            <w:r>
              <w:rPr>
                <w:rFonts w:ascii="Times New Roman"/>
                <w:b w:val="false"/>
                <w:i w:val="false"/>
                <w:color w:val="000000"/>
                <w:sz w:val="20"/>
              </w:rPr>
              <w:t>
I. Движение денежных средств от операционной деятельности</w:t>
            </w:r>
          </w:p>
          <w:bookmarkEnd w:id="251"/>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6" w:id="252"/>
          <w:p>
            <w:pPr>
              <w:spacing w:after="20"/>
              <w:ind w:left="20"/>
              <w:jc w:val="both"/>
            </w:pPr>
            <w:r>
              <w:rPr>
                <w:rFonts w:ascii="Times New Roman"/>
                <w:b w:val="false"/>
                <w:i w:val="false"/>
                <w:color w:val="000000"/>
                <w:sz w:val="20"/>
              </w:rPr>
              <w:t>
Поступление денежных средств - всего (сумма строк 010, 017, 020, 030, 040, 050, 060, 070)</w:t>
            </w:r>
          </w:p>
          <w:bookmarkEnd w:id="252"/>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7" w:id="253"/>
          <w:p>
            <w:pPr>
              <w:spacing w:after="20"/>
              <w:ind w:left="20"/>
              <w:jc w:val="both"/>
            </w:pPr>
            <w:r>
              <w:rPr>
                <w:rFonts w:ascii="Times New Roman"/>
                <w:b w:val="false"/>
                <w:i w:val="false"/>
                <w:color w:val="000000"/>
                <w:sz w:val="20"/>
              </w:rPr>
              <w:t>
Финансирование из бюджета, в том числе:</w:t>
            </w:r>
          </w:p>
          <w:bookmarkEnd w:id="253"/>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8" w:id="254"/>
          <w:p>
            <w:pPr>
              <w:spacing w:after="20"/>
              <w:ind w:left="20"/>
              <w:jc w:val="both"/>
            </w:pPr>
            <w:r>
              <w:rPr>
                <w:rFonts w:ascii="Times New Roman"/>
                <w:b w:val="false"/>
                <w:i w:val="false"/>
                <w:color w:val="000000"/>
                <w:sz w:val="20"/>
              </w:rPr>
              <w:t>
Текущей деятельности</w:t>
            </w:r>
          </w:p>
          <w:bookmarkEnd w:id="254"/>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255"/>
          <w:p>
            <w:pPr>
              <w:spacing w:after="20"/>
              <w:ind w:left="20"/>
              <w:jc w:val="both"/>
            </w:pPr>
            <w:r>
              <w:rPr>
                <w:rFonts w:ascii="Times New Roman"/>
                <w:b w:val="false"/>
                <w:i w:val="false"/>
                <w:color w:val="000000"/>
                <w:sz w:val="20"/>
              </w:rPr>
              <w:t>
Капитальных вложений</w:t>
            </w:r>
          </w:p>
          <w:bookmarkEnd w:id="255"/>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0" w:id="256"/>
          <w:p>
            <w:pPr>
              <w:spacing w:after="20"/>
              <w:ind w:left="20"/>
              <w:jc w:val="both"/>
            </w:pPr>
            <w:r>
              <w:rPr>
                <w:rFonts w:ascii="Times New Roman"/>
                <w:b w:val="false"/>
                <w:i w:val="false"/>
                <w:color w:val="000000"/>
                <w:sz w:val="20"/>
              </w:rPr>
              <w:t>
За счет внешних займов и связанных грантов</w:t>
            </w:r>
          </w:p>
          <w:bookmarkEnd w:id="256"/>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1" w:id="257"/>
          <w:p>
            <w:pPr>
              <w:spacing w:after="20"/>
              <w:ind w:left="20"/>
              <w:jc w:val="both"/>
            </w:pPr>
            <w:r>
              <w:rPr>
                <w:rFonts w:ascii="Times New Roman"/>
                <w:b w:val="false"/>
                <w:i w:val="false"/>
                <w:color w:val="000000"/>
                <w:sz w:val="20"/>
              </w:rPr>
              <w:t>
Трансферты</w:t>
            </w:r>
          </w:p>
          <w:bookmarkEnd w:id="257"/>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2" w:id="258"/>
          <w:p>
            <w:pPr>
              <w:spacing w:after="20"/>
              <w:ind w:left="20"/>
              <w:jc w:val="both"/>
            </w:pPr>
            <w:r>
              <w:rPr>
                <w:rFonts w:ascii="Times New Roman"/>
                <w:b w:val="false"/>
                <w:i w:val="false"/>
                <w:color w:val="000000"/>
                <w:sz w:val="20"/>
              </w:rPr>
              <w:t>
Субсидии</w:t>
            </w:r>
          </w:p>
          <w:bookmarkEnd w:id="258"/>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3" w:id="259"/>
          <w:p>
            <w:pPr>
              <w:spacing w:after="20"/>
              <w:ind w:left="20"/>
              <w:jc w:val="both"/>
            </w:pPr>
            <w:r>
              <w:rPr>
                <w:rFonts w:ascii="Times New Roman"/>
                <w:b w:val="false"/>
                <w:i w:val="false"/>
                <w:color w:val="000000"/>
                <w:sz w:val="20"/>
              </w:rPr>
              <w:t xml:space="preserve">
Прочие </w:t>
            </w:r>
          </w:p>
          <w:bookmarkEnd w:id="259"/>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4" w:id="260"/>
          <w:p>
            <w:pPr>
              <w:spacing w:after="20"/>
              <w:ind w:left="20"/>
              <w:jc w:val="both"/>
            </w:pPr>
            <w:r>
              <w:rPr>
                <w:rFonts w:ascii="Times New Roman"/>
                <w:b w:val="false"/>
                <w:i w:val="false"/>
                <w:color w:val="000000"/>
                <w:sz w:val="20"/>
              </w:rPr>
              <w:t>
Внешние займы и связанные гранты</w:t>
            </w:r>
          </w:p>
          <w:bookmarkEnd w:id="260"/>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261"/>
          <w:p>
            <w:pPr>
              <w:spacing w:after="20"/>
              <w:ind w:left="20"/>
              <w:jc w:val="both"/>
            </w:pPr>
            <w:r>
              <w:rPr>
                <w:rFonts w:ascii="Times New Roman"/>
                <w:b w:val="false"/>
                <w:i w:val="false"/>
                <w:color w:val="000000"/>
                <w:sz w:val="20"/>
              </w:rPr>
              <w:t>
По деньгам от благотворительной помощи</w:t>
            </w:r>
          </w:p>
          <w:bookmarkEnd w:id="261"/>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6" w:id="262"/>
          <w:p>
            <w:pPr>
              <w:spacing w:after="20"/>
              <w:ind w:left="20"/>
              <w:jc w:val="both"/>
            </w:pPr>
            <w:r>
              <w:rPr>
                <w:rFonts w:ascii="Times New Roman"/>
                <w:b w:val="false"/>
                <w:i w:val="false"/>
                <w:color w:val="000000"/>
                <w:sz w:val="20"/>
              </w:rPr>
              <w:t xml:space="preserve">
От реализации товаров, работ и услуг </w:t>
            </w:r>
          </w:p>
          <w:bookmarkEnd w:id="262"/>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7" w:id="263"/>
          <w:p>
            <w:pPr>
              <w:spacing w:after="20"/>
              <w:ind w:left="20"/>
              <w:jc w:val="both"/>
            </w:pPr>
            <w:r>
              <w:rPr>
                <w:rFonts w:ascii="Times New Roman"/>
                <w:b w:val="false"/>
                <w:i w:val="false"/>
                <w:color w:val="000000"/>
                <w:sz w:val="20"/>
              </w:rPr>
              <w:t xml:space="preserve">
Полученные вознаграждения </w:t>
            </w:r>
          </w:p>
          <w:bookmarkEnd w:id="263"/>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8" w:id="264"/>
          <w:p>
            <w:pPr>
              <w:spacing w:after="20"/>
              <w:ind w:left="20"/>
              <w:jc w:val="both"/>
            </w:pPr>
            <w:r>
              <w:rPr>
                <w:rFonts w:ascii="Times New Roman"/>
                <w:b w:val="false"/>
                <w:i w:val="false"/>
                <w:color w:val="000000"/>
                <w:sz w:val="20"/>
              </w:rPr>
              <w:t xml:space="preserve">
По деньгам временного размещения </w:t>
            </w:r>
          </w:p>
          <w:bookmarkEnd w:id="264"/>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9" w:id="265"/>
          <w:p>
            <w:pPr>
              <w:spacing w:after="20"/>
              <w:ind w:left="20"/>
              <w:jc w:val="both"/>
            </w:pPr>
            <w:r>
              <w:rPr>
                <w:rFonts w:ascii="Times New Roman"/>
                <w:b w:val="false"/>
                <w:i w:val="false"/>
                <w:color w:val="000000"/>
                <w:sz w:val="20"/>
              </w:rPr>
              <w:t>
Прочие поступления</w:t>
            </w:r>
          </w:p>
          <w:bookmarkEnd w:id="265"/>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0" w:id="266"/>
          <w:p>
            <w:pPr>
              <w:spacing w:after="20"/>
              <w:ind w:left="20"/>
              <w:jc w:val="both"/>
            </w:pPr>
            <w:r>
              <w:rPr>
                <w:rFonts w:ascii="Times New Roman"/>
                <w:b w:val="false"/>
                <w:i w:val="false"/>
                <w:color w:val="000000"/>
                <w:sz w:val="20"/>
              </w:rPr>
              <w:t>
По деньгам местного самоуправления</w:t>
            </w:r>
          </w:p>
          <w:bookmarkEnd w:id="266"/>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267"/>
          <w:p>
            <w:pPr>
              <w:spacing w:after="20"/>
              <w:ind w:left="20"/>
              <w:jc w:val="both"/>
            </w:pPr>
            <w:r>
              <w:rPr>
                <w:rFonts w:ascii="Times New Roman"/>
                <w:b w:val="false"/>
                <w:i w:val="false"/>
                <w:color w:val="000000"/>
                <w:sz w:val="20"/>
              </w:rPr>
              <w:t>
Выбытие денежных средств - всего (сумма строк 110,120, 130, 140, 150, 160, 170, 180, 190)</w:t>
            </w:r>
          </w:p>
          <w:bookmarkEnd w:id="267"/>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2" w:id="268"/>
          <w:p>
            <w:pPr>
              <w:spacing w:after="20"/>
              <w:ind w:left="20"/>
              <w:jc w:val="both"/>
            </w:pPr>
            <w:r>
              <w:rPr>
                <w:rFonts w:ascii="Times New Roman"/>
                <w:b w:val="false"/>
                <w:i w:val="false"/>
                <w:color w:val="000000"/>
                <w:sz w:val="20"/>
              </w:rPr>
              <w:t xml:space="preserve">
Оплата труда </w:t>
            </w:r>
          </w:p>
          <w:bookmarkEnd w:id="268"/>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3" w:id="269"/>
          <w:p>
            <w:pPr>
              <w:spacing w:after="20"/>
              <w:ind w:left="20"/>
              <w:jc w:val="both"/>
            </w:pPr>
            <w:r>
              <w:rPr>
                <w:rFonts w:ascii="Times New Roman"/>
                <w:b w:val="false"/>
                <w:i w:val="false"/>
                <w:color w:val="000000"/>
                <w:sz w:val="20"/>
              </w:rPr>
              <w:t xml:space="preserve">
Пенсии и пособия </w:t>
            </w:r>
          </w:p>
          <w:bookmarkEnd w:id="269"/>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4" w:id="270"/>
          <w:p>
            <w:pPr>
              <w:spacing w:after="20"/>
              <w:ind w:left="20"/>
              <w:jc w:val="both"/>
            </w:pPr>
            <w:r>
              <w:rPr>
                <w:rFonts w:ascii="Times New Roman"/>
                <w:b w:val="false"/>
                <w:i w:val="false"/>
                <w:color w:val="000000"/>
                <w:sz w:val="20"/>
              </w:rPr>
              <w:t xml:space="preserve">
Налоги и платежи в бюджет </w:t>
            </w:r>
          </w:p>
          <w:bookmarkEnd w:id="270"/>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5" w:id="271"/>
          <w:p>
            <w:pPr>
              <w:spacing w:after="20"/>
              <w:ind w:left="20"/>
              <w:jc w:val="both"/>
            </w:pPr>
            <w:r>
              <w:rPr>
                <w:rFonts w:ascii="Times New Roman"/>
                <w:b w:val="false"/>
                <w:i w:val="false"/>
                <w:color w:val="000000"/>
                <w:sz w:val="20"/>
              </w:rPr>
              <w:t xml:space="preserve">
Поставщикам и подрядчикам за товары и услуги </w:t>
            </w:r>
          </w:p>
          <w:bookmarkEnd w:id="271"/>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6" w:id="272"/>
          <w:p>
            <w:pPr>
              <w:spacing w:after="20"/>
              <w:ind w:left="20"/>
              <w:jc w:val="both"/>
            </w:pPr>
            <w:r>
              <w:rPr>
                <w:rFonts w:ascii="Times New Roman"/>
                <w:b w:val="false"/>
                <w:i w:val="false"/>
                <w:color w:val="000000"/>
                <w:sz w:val="20"/>
              </w:rPr>
              <w:t xml:space="preserve">
Авансы, выданные за товары и услуги </w:t>
            </w:r>
          </w:p>
          <w:bookmarkEnd w:id="272"/>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273"/>
          <w:p>
            <w:pPr>
              <w:spacing w:after="20"/>
              <w:ind w:left="20"/>
              <w:jc w:val="both"/>
            </w:pPr>
            <w:r>
              <w:rPr>
                <w:rFonts w:ascii="Times New Roman"/>
                <w:b w:val="false"/>
                <w:i w:val="false"/>
                <w:color w:val="000000"/>
                <w:sz w:val="20"/>
              </w:rPr>
              <w:t xml:space="preserve">
Трансферты, субсидии </w:t>
            </w:r>
          </w:p>
          <w:bookmarkEnd w:id="273"/>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8" w:id="274"/>
          <w:p>
            <w:pPr>
              <w:spacing w:after="20"/>
              <w:ind w:left="20"/>
              <w:jc w:val="both"/>
            </w:pPr>
            <w:r>
              <w:rPr>
                <w:rFonts w:ascii="Times New Roman"/>
                <w:b w:val="false"/>
                <w:i w:val="false"/>
                <w:color w:val="000000"/>
                <w:sz w:val="20"/>
              </w:rPr>
              <w:t xml:space="preserve">
Вознаграждения </w:t>
            </w:r>
          </w:p>
          <w:bookmarkEnd w:id="274"/>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9" w:id="275"/>
          <w:p>
            <w:pPr>
              <w:spacing w:after="20"/>
              <w:ind w:left="20"/>
              <w:jc w:val="both"/>
            </w:pPr>
            <w:r>
              <w:rPr>
                <w:rFonts w:ascii="Times New Roman"/>
                <w:b w:val="false"/>
                <w:i w:val="false"/>
                <w:color w:val="000000"/>
                <w:sz w:val="20"/>
              </w:rPr>
              <w:t>
Закрытие плановых назначений на принятие обязательства в конце года</w:t>
            </w:r>
          </w:p>
          <w:bookmarkEnd w:id="275"/>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0" w:id="276"/>
          <w:p>
            <w:pPr>
              <w:spacing w:after="20"/>
              <w:ind w:left="20"/>
              <w:jc w:val="both"/>
            </w:pPr>
            <w:r>
              <w:rPr>
                <w:rFonts w:ascii="Times New Roman"/>
                <w:b w:val="false"/>
                <w:i w:val="false"/>
                <w:color w:val="000000"/>
                <w:sz w:val="20"/>
              </w:rPr>
              <w:t xml:space="preserve">
Прочие платежи </w:t>
            </w:r>
          </w:p>
          <w:bookmarkEnd w:id="276"/>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1" w:id="277"/>
          <w:p>
            <w:pPr>
              <w:spacing w:after="20"/>
              <w:ind w:left="20"/>
              <w:jc w:val="both"/>
            </w:pPr>
            <w:r>
              <w:rPr>
                <w:rFonts w:ascii="Times New Roman"/>
                <w:b w:val="false"/>
                <w:i w:val="false"/>
                <w:color w:val="000000"/>
                <w:sz w:val="20"/>
              </w:rPr>
              <w:t>
Чистая сумма денежных средств от операционной деятельности (строка 100 минус строка 200)</w:t>
            </w:r>
          </w:p>
          <w:bookmarkEnd w:id="277"/>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2" w:id="278"/>
          <w:p>
            <w:pPr>
              <w:spacing w:after="20"/>
              <w:ind w:left="20"/>
              <w:jc w:val="both"/>
            </w:pPr>
            <w:r>
              <w:rPr>
                <w:rFonts w:ascii="Times New Roman"/>
                <w:b w:val="false"/>
                <w:i w:val="false"/>
                <w:color w:val="000000"/>
                <w:sz w:val="20"/>
              </w:rPr>
              <w:t>
II. Движение денежных средств от инвестиционной деятельности</w:t>
            </w:r>
          </w:p>
          <w:bookmarkEnd w:id="278"/>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279"/>
          <w:p>
            <w:pPr>
              <w:spacing w:after="20"/>
              <w:ind w:left="20"/>
              <w:jc w:val="both"/>
            </w:pPr>
            <w:r>
              <w:rPr>
                <w:rFonts w:ascii="Times New Roman"/>
                <w:b w:val="false"/>
                <w:i w:val="false"/>
                <w:color w:val="000000"/>
                <w:sz w:val="20"/>
              </w:rPr>
              <w:t>
Поступление денежных средств – всего (сумма строк 310, 320, 330, 340, 350)</w:t>
            </w:r>
          </w:p>
          <w:bookmarkEnd w:id="279"/>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4" w:id="280"/>
          <w:p>
            <w:pPr>
              <w:spacing w:after="20"/>
              <w:ind w:left="20"/>
              <w:jc w:val="both"/>
            </w:pPr>
            <w:r>
              <w:rPr>
                <w:rFonts w:ascii="Times New Roman"/>
                <w:b w:val="false"/>
                <w:i w:val="false"/>
                <w:color w:val="000000"/>
                <w:sz w:val="20"/>
              </w:rPr>
              <w:t xml:space="preserve">
Реализация долгосрочных активов </w:t>
            </w:r>
          </w:p>
          <w:bookmarkEnd w:id="280"/>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5" w:id="281"/>
          <w:p>
            <w:pPr>
              <w:spacing w:after="20"/>
              <w:ind w:left="20"/>
              <w:jc w:val="both"/>
            </w:pPr>
            <w:r>
              <w:rPr>
                <w:rFonts w:ascii="Times New Roman"/>
                <w:b w:val="false"/>
                <w:i w:val="false"/>
                <w:color w:val="000000"/>
                <w:sz w:val="20"/>
              </w:rPr>
              <w:t xml:space="preserve">
Реализация доли контролируемых и других субъектов </w:t>
            </w:r>
          </w:p>
          <w:bookmarkEnd w:id="281"/>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320</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6" w:id="282"/>
          <w:p>
            <w:pPr>
              <w:spacing w:after="20"/>
              <w:ind w:left="20"/>
              <w:jc w:val="both"/>
            </w:pPr>
            <w:r>
              <w:rPr>
                <w:rFonts w:ascii="Times New Roman"/>
                <w:b w:val="false"/>
                <w:i w:val="false"/>
                <w:color w:val="000000"/>
                <w:sz w:val="20"/>
              </w:rPr>
              <w:t>
Реализация ценных бумаг</w:t>
            </w:r>
          </w:p>
          <w:bookmarkEnd w:id="282"/>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7" w:id="283"/>
          <w:p>
            <w:pPr>
              <w:spacing w:after="20"/>
              <w:ind w:left="20"/>
              <w:jc w:val="both"/>
            </w:pPr>
            <w:r>
              <w:rPr>
                <w:rFonts w:ascii="Times New Roman"/>
                <w:b w:val="false"/>
                <w:i w:val="false"/>
                <w:color w:val="000000"/>
                <w:sz w:val="20"/>
              </w:rPr>
              <w:t xml:space="preserve">
Погашение займов </w:t>
            </w:r>
          </w:p>
          <w:bookmarkEnd w:id="283"/>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8" w:id="284"/>
          <w:p>
            <w:pPr>
              <w:spacing w:after="20"/>
              <w:ind w:left="20"/>
              <w:jc w:val="both"/>
            </w:pPr>
            <w:r>
              <w:rPr>
                <w:rFonts w:ascii="Times New Roman"/>
                <w:b w:val="false"/>
                <w:i w:val="false"/>
                <w:color w:val="000000"/>
                <w:sz w:val="20"/>
              </w:rPr>
              <w:t>
Прочие</w:t>
            </w:r>
          </w:p>
          <w:bookmarkEnd w:id="284"/>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285"/>
          <w:p>
            <w:pPr>
              <w:spacing w:after="20"/>
              <w:ind w:left="20"/>
              <w:jc w:val="both"/>
            </w:pPr>
            <w:r>
              <w:rPr>
                <w:rFonts w:ascii="Times New Roman"/>
                <w:b w:val="false"/>
                <w:i w:val="false"/>
                <w:color w:val="000000"/>
                <w:sz w:val="20"/>
              </w:rPr>
              <w:t>
Выбытие денежных средств – всего (сумма строк 410,420, 430, 440, 450, 460)</w:t>
            </w:r>
          </w:p>
          <w:bookmarkEnd w:id="285"/>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0" w:id="286"/>
          <w:p>
            <w:pPr>
              <w:spacing w:after="20"/>
              <w:ind w:left="20"/>
              <w:jc w:val="both"/>
            </w:pPr>
            <w:r>
              <w:rPr>
                <w:rFonts w:ascii="Times New Roman"/>
                <w:b w:val="false"/>
                <w:i w:val="false"/>
                <w:color w:val="000000"/>
                <w:sz w:val="20"/>
              </w:rPr>
              <w:t xml:space="preserve">
Приобретение долгосрочных активов </w:t>
            </w:r>
          </w:p>
          <w:bookmarkEnd w:id="286"/>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1" w:id="287"/>
          <w:p>
            <w:pPr>
              <w:spacing w:after="20"/>
              <w:ind w:left="20"/>
              <w:jc w:val="both"/>
            </w:pPr>
            <w:r>
              <w:rPr>
                <w:rFonts w:ascii="Times New Roman"/>
                <w:b w:val="false"/>
                <w:i w:val="false"/>
                <w:color w:val="000000"/>
                <w:sz w:val="20"/>
              </w:rPr>
              <w:t>
Приобретение доли контролируемых и других субъектов</w:t>
            </w:r>
          </w:p>
          <w:bookmarkEnd w:id="287"/>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420</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2" w:id="288"/>
          <w:p>
            <w:pPr>
              <w:spacing w:after="20"/>
              <w:ind w:left="20"/>
              <w:jc w:val="both"/>
            </w:pPr>
            <w:r>
              <w:rPr>
                <w:rFonts w:ascii="Times New Roman"/>
                <w:b w:val="false"/>
                <w:i w:val="false"/>
                <w:color w:val="000000"/>
                <w:sz w:val="20"/>
              </w:rPr>
              <w:t>
Приобретение ценных бумаг</w:t>
            </w:r>
          </w:p>
          <w:bookmarkEnd w:id="288"/>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3" w:id="289"/>
          <w:p>
            <w:pPr>
              <w:spacing w:after="20"/>
              <w:ind w:left="20"/>
              <w:jc w:val="both"/>
            </w:pPr>
            <w:r>
              <w:rPr>
                <w:rFonts w:ascii="Times New Roman"/>
                <w:b w:val="false"/>
                <w:i w:val="false"/>
                <w:color w:val="000000"/>
                <w:sz w:val="20"/>
              </w:rPr>
              <w:t>
Формирование и пополнение уставного капитала субъектов квазигосударственного сектора</w:t>
            </w:r>
          </w:p>
          <w:bookmarkEnd w:id="289"/>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440</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4" w:id="290"/>
          <w:p>
            <w:pPr>
              <w:spacing w:after="20"/>
              <w:ind w:left="20"/>
              <w:jc w:val="both"/>
            </w:pPr>
            <w:r>
              <w:rPr>
                <w:rFonts w:ascii="Times New Roman"/>
                <w:b w:val="false"/>
                <w:i w:val="false"/>
                <w:color w:val="000000"/>
                <w:sz w:val="20"/>
              </w:rPr>
              <w:t xml:space="preserve">
Выданные займы </w:t>
            </w:r>
          </w:p>
          <w:bookmarkEnd w:id="290"/>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291"/>
          <w:p>
            <w:pPr>
              <w:spacing w:after="20"/>
              <w:ind w:left="20"/>
              <w:jc w:val="both"/>
            </w:pPr>
            <w:r>
              <w:rPr>
                <w:rFonts w:ascii="Times New Roman"/>
                <w:b w:val="false"/>
                <w:i w:val="false"/>
                <w:color w:val="000000"/>
                <w:sz w:val="20"/>
              </w:rPr>
              <w:t>
Прочие</w:t>
            </w:r>
          </w:p>
          <w:bookmarkEnd w:id="291"/>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6" w:id="292"/>
          <w:p>
            <w:pPr>
              <w:spacing w:after="20"/>
              <w:ind w:left="20"/>
              <w:jc w:val="both"/>
            </w:pPr>
            <w:r>
              <w:rPr>
                <w:rFonts w:ascii="Times New Roman"/>
                <w:b w:val="false"/>
                <w:i w:val="false"/>
                <w:color w:val="000000"/>
                <w:sz w:val="20"/>
              </w:rPr>
              <w:t>
Чистая сумма денежных средств от инвестиционной деятельности (строка 400 минус строка 500)</w:t>
            </w:r>
          </w:p>
          <w:bookmarkEnd w:id="292"/>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7" w:id="293"/>
          <w:p>
            <w:pPr>
              <w:spacing w:after="20"/>
              <w:ind w:left="20"/>
              <w:jc w:val="both"/>
            </w:pPr>
            <w:r>
              <w:rPr>
                <w:rFonts w:ascii="Times New Roman"/>
                <w:b w:val="false"/>
                <w:i w:val="false"/>
                <w:color w:val="000000"/>
                <w:sz w:val="20"/>
              </w:rPr>
              <w:t>
III. Движение денежных средств от финансовой деятельности</w:t>
            </w:r>
          </w:p>
          <w:bookmarkEnd w:id="293"/>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8" w:id="294"/>
          <w:p>
            <w:pPr>
              <w:spacing w:after="20"/>
              <w:ind w:left="20"/>
              <w:jc w:val="both"/>
            </w:pPr>
            <w:r>
              <w:rPr>
                <w:rFonts w:ascii="Times New Roman"/>
                <w:b w:val="false"/>
                <w:i w:val="false"/>
                <w:color w:val="000000"/>
                <w:sz w:val="20"/>
              </w:rPr>
              <w:t>
Поступление денежных средств - всего (сумма строк 610,620)</w:t>
            </w:r>
          </w:p>
          <w:bookmarkEnd w:id="294"/>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9" w:id="295"/>
          <w:p>
            <w:pPr>
              <w:spacing w:after="20"/>
              <w:ind w:left="20"/>
              <w:jc w:val="both"/>
            </w:pPr>
            <w:r>
              <w:rPr>
                <w:rFonts w:ascii="Times New Roman"/>
                <w:b w:val="false"/>
                <w:i w:val="false"/>
                <w:color w:val="000000"/>
                <w:sz w:val="20"/>
              </w:rPr>
              <w:t xml:space="preserve">
Получение займов </w:t>
            </w:r>
          </w:p>
          <w:bookmarkEnd w:id="295"/>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0" w:id="296"/>
          <w:p>
            <w:pPr>
              <w:spacing w:after="20"/>
              <w:ind w:left="20"/>
              <w:jc w:val="both"/>
            </w:pPr>
            <w:r>
              <w:rPr>
                <w:rFonts w:ascii="Times New Roman"/>
                <w:b w:val="false"/>
                <w:i w:val="false"/>
                <w:color w:val="000000"/>
                <w:sz w:val="20"/>
              </w:rPr>
              <w:t>
Прочие</w:t>
            </w:r>
          </w:p>
          <w:bookmarkEnd w:id="296"/>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297"/>
          <w:p>
            <w:pPr>
              <w:spacing w:after="20"/>
              <w:ind w:left="20"/>
              <w:jc w:val="both"/>
            </w:pPr>
            <w:r>
              <w:rPr>
                <w:rFonts w:ascii="Times New Roman"/>
                <w:b w:val="false"/>
                <w:i w:val="false"/>
                <w:color w:val="000000"/>
                <w:sz w:val="20"/>
              </w:rPr>
              <w:t>
Выбытие денежных средств - всего (сумма строк 710,720)</w:t>
            </w:r>
          </w:p>
          <w:bookmarkEnd w:id="297"/>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2" w:id="298"/>
          <w:p>
            <w:pPr>
              <w:spacing w:after="20"/>
              <w:ind w:left="20"/>
              <w:jc w:val="both"/>
            </w:pPr>
            <w:r>
              <w:rPr>
                <w:rFonts w:ascii="Times New Roman"/>
                <w:b w:val="false"/>
                <w:i w:val="false"/>
                <w:color w:val="000000"/>
                <w:sz w:val="20"/>
              </w:rPr>
              <w:t xml:space="preserve">
Погашение займов </w:t>
            </w:r>
          </w:p>
          <w:bookmarkEnd w:id="298"/>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710</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3" w:id="299"/>
          <w:p>
            <w:pPr>
              <w:spacing w:after="20"/>
              <w:ind w:left="20"/>
              <w:jc w:val="both"/>
            </w:pPr>
            <w:r>
              <w:rPr>
                <w:rFonts w:ascii="Times New Roman"/>
                <w:b w:val="false"/>
                <w:i w:val="false"/>
                <w:color w:val="000000"/>
                <w:sz w:val="20"/>
              </w:rPr>
              <w:t>
Прочие</w:t>
            </w:r>
          </w:p>
          <w:bookmarkEnd w:id="299"/>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720</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4" w:id="300"/>
          <w:p>
            <w:pPr>
              <w:spacing w:after="20"/>
              <w:ind w:left="20"/>
              <w:jc w:val="both"/>
            </w:pPr>
            <w:r>
              <w:rPr>
                <w:rFonts w:ascii="Times New Roman"/>
                <w:b w:val="false"/>
                <w:i w:val="false"/>
                <w:color w:val="000000"/>
                <w:sz w:val="20"/>
              </w:rPr>
              <w:t>
Чистая сумма денежных средств от финансовой деятельности (строка 700 минус строка 800)</w:t>
            </w:r>
          </w:p>
          <w:bookmarkEnd w:id="300"/>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5" w:id="301"/>
          <w:p>
            <w:pPr>
              <w:spacing w:after="20"/>
              <w:ind w:left="20"/>
              <w:jc w:val="both"/>
            </w:pPr>
            <w:r>
              <w:rPr>
                <w:rFonts w:ascii="Times New Roman"/>
                <w:b w:val="false"/>
                <w:i w:val="false"/>
                <w:color w:val="000000"/>
                <w:sz w:val="20"/>
              </w:rPr>
              <w:t>
Увеличение +/- уменьшение денежных средств (строка 300 +/- строка 600 +/- строка 900)</w:t>
            </w:r>
          </w:p>
          <w:bookmarkEnd w:id="301"/>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910</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6" w:id="302"/>
          <w:p>
            <w:pPr>
              <w:spacing w:after="20"/>
              <w:ind w:left="20"/>
              <w:jc w:val="both"/>
            </w:pPr>
            <w:r>
              <w:rPr>
                <w:rFonts w:ascii="Times New Roman"/>
                <w:b w:val="false"/>
                <w:i w:val="false"/>
                <w:color w:val="000000"/>
                <w:sz w:val="20"/>
              </w:rPr>
              <w:t xml:space="preserve">
Чистая курсовая разница </w:t>
            </w:r>
          </w:p>
          <w:bookmarkEnd w:id="302"/>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303"/>
          <w:p>
            <w:pPr>
              <w:spacing w:after="20"/>
              <w:ind w:left="20"/>
              <w:jc w:val="both"/>
            </w:pPr>
            <w:r>
              <w:rPr>
                <w:rFonts w:ascii="Times New Roman"/>
                <w:b w:val="false"/>
                <w:i w:val="false"/>
                <w:color w:val="000000"/>
                <w:sz w:val="20"/>
              </w:rPr>
              <w:t xml:space="preserve">
Денежные средства на начало периода </w:t>
            </w:r>
          </w:p>
          <w:bookmarkEnd w:id="303"/>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920</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8" w:id="304"/>
          <w:p>
            <w:pPr>
              <w:spacing w:after="20"/>
              <w:ind w:left="20"/>
              <w:jc w:val="both"/>
            </w:pPr>
            <w:r>
              <w:rPr>
                <w:rFonts w:ascii="Times New Roman"/>
                <w:b w:val="false"/>
                <w:i w:val="false"/>
                <w:color w:val="000000"/>
                <w:sz w:val="20"/>
              </w:rPr>
              <w:t>
Денежные средства на конец периода</w:t>
            </w:r>
          </w:p>
          <w:bookmarkEnd w:id="304"/>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930</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39" w:id="305"/>
    <w:p>
      <w:pPr>
        <w:spacing w:after="0"/>
        <w:ind w:left="0"/>
        <w:jc w:val="both"/>
      </w:pPr>
      <w:r>
        <w:rPr>
          <w:rFonts w:ascii="Times New Roman"/>
          <w:b w:val="false"/>
          <w:i w:val="false"/>
          <w:color w:val="000000"/>
          <w:sz w:val="28"/>
        </w:rPr>
        <w:t>
      Руководитель __________ ________________________________</w:t>
      </w:r>
      <w:r>
        <w:br/>
      </w:r>
      <w:r>
        <w:rPr>
          <w:rFonts w:ascii="Times New Roman"/>
          <w:b w:val="false"/>
          <w:i w:val="false"/>
          <w:color w:val="000000"/>
          <w:sz w:val="28"/>
        </w:rPr>
        <w:t xml:space="preserve">                   (подпись) (фамилия, имя, отчество (при его наличии))</w:t>
      </w:r>
    </w:p>
    <w:bookmarkEnd w:id="305"/>
    <w:bookmarkStart w:name="z340" w:id="306"/>
    <w:p>
      <w:pPr>
        <w:spacing w:after="0"/>
        <w:ind w:left="0"/>
        <w:jc w:val="both"/>
      </w:pPr>
      <w:r>
        <w:rPr>
          <w:rFonts w:ascii="Times New Roman"/>
          <w:b w:val="false"/>
          <w:i w:val="false"/>
          <w:color w:val="000000"/>
          <w:sz w:val="28"/>
        </w:rPr>
        <w:t>
      Главный бухгалтер ________ ________________________________</w:t>
      </w:r>
      <w:r>
        <w:br/>
      </w:r>
      <w:r>
        <w:rPr>
          <w:rFonts w:ascii="Times New Roman"/>
          <w:b w:val="false"/>
          <w:i w:val="false"/>
          <w:color w:val="000000"/>
          <w:sz w:val="28"/>
        </w:rPr>
        <w:t xml:space="preserve">                   (подпись)       (фамилия, имя, отчество (при его наличии))</w:t>
      </w:r>
    </w:p>
    <w:bookmarkEnd w:id="306"/>
    <w:bookmarkStart w:name="z341" w:id="307"/>
    <w:p>
      <w:pPr>
        <w:spacing w:after="0"/>
        <w:ind w:left="0"/>
        <w:jc w:val="both"/>
      </w:pPr>
      <w:r>
        <w:rPr>
          <w:rFonts w:ascii="Times New Roman"/>
          <w:b w:val="false"/>
          <w:i w:val="false"/>
          <w:color w:val="000000"/>
          <w:sz w:val="28"/>
        </w:rPr>
        <w:t>
      М.П.</w:t>
      </w:r>
    </w:p>
    <w:bookmarkEnd w:id="307"/>
    <w:bookmarkStart w:name="z342" w:id="308"/>
    <w:p>
      <w:pPr>
        <w:spacing w:after="0"/>
        <w:ind w:left="0"/>
        <w:jc w:val="both"/>
      </w:pPr>
      <w:r>
        <w:rPr>
          <w:rFonts w:ascii="Times New Roman"/>
          <w:b w:val="false"/>
          <w:i w:val="false"/>
          <w:color w:val="000000"/>
          <w:sz w:val="28"/>
        </w:rPr>
        <w:t>
                               "___" _______________ г.</w:t>
      </w:r>
    </w:p>
    <w:bookmarkEnd w:id="30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Приложение 4</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марта 2017 года № 178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июля 2010 года № 325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346" w:id="309"/>
    <w:p>
      <w:pPr>
        <w:spacing w:after="0"/>
        <w:ind w:left="0"/>
        <w:jc w:val="both"/>
      </w:pPr>
      <w:r>
        <w:rPr>
          <w:rFonts w:ascii="Times New Roman"/>
          <w:b w:val="false"/>
          <w:i w:val="false"/>
          <w:color w:val="000000"/>
          <w:sz w:val="28"/>
        </w:rPr>
        <w:t xml:space="preserve">
                         </w:t>
      </w:r>
      <w:r>
        <w:rPr>
          <w:rFonts w:ascii="Times New Roman"/>
          <w:b/>
          <w:i w:val="false"/>
          <w:color w:val="000000"/>
          <w:sz w:val="28"/>
        </w:rPr>
        <w:t>Отчет об изменениях чистых активов/капитала</w:t>
      </w:r>
      <w:r>
        <w:br/>
      </w:r>
      <w:r>
        <w:rPr>
          <w:rFonts w:ascii="Times New Roman"/>
          <w:b w:val="false"/>
          <w:i w:val="false"/>
          <w:color w:val="000000"/>
          <w:sz w:val="28"/>
        </w:rPr>
        <w:t xml:space="preserve">                   </w:t>
      </w:r>
      <w:r>
        <w:rPr>
          <w:rFonts w:ascii="Times New Roman"/>
          <w:b/>
          <w:i w:val="false"/>
          <w:color w:val="000000"/>
          <w:sz w:val="28"/>
        </w:rPr>
        <w:t>      за год, заканчивающийся</w:t>
      </w:r>
      <w:r>
        <w:br/>
      </w:r>
      <w:r>
        <w:rPr>
          <w:rFonts w:ascii="Times New Roman"/>
          <w:b w:val="false"/>
          <w:i w:val="false"/>
          <w:color w:val="000000"/>
          <w:sz w:val="28"/>
        </w:rPr>
        <w:t xml:space="preserve">                         </w:t>
      </w:r>
      <w:r>
        <w:rPr>
          <w:rFonts w:ascii="Times New Roman"/>
          <w:b/>
          <w:i w:val="false"/>
          <w:color w:val="000000"/>
          <w:sz w:val="28"/>
        </w:rPr>
        <w:t>на "____" _________________</w:t>
      </w:r>
    </w:p>
    <w:bookmarkEnd w:id="309"/>
    <w:bookmarkStart w:name="z347" w:id="310"/>
    <w:p>
      <w:pPr>
        <w:spacing w:after="0"/>
        <w:ind w:left="0"/>
        <w:jc w:val="both"/>
      </w:pPr>
      <w:r>
        <w:rPr>
          <w:rFonts w:ascii="Times New Roman"/>
          <w:b w:val="false"/>
          <w:i w:val="false"/>
          <w:color w:val="000000"/>
          <w:sz w:val="28"/>
        </w:rPr>
        <w:t xml:space="preserve">
      Администратор бюджетных программ ________________ </w:t>
      </w:r>
    </w:p>
    <w:bookmarkEnd w:id="310"/>
    <w:bookmarkStart w:name="z348" w:id="311"/>
    <w:p>
      <w:pPr>
        <w:spacing w:after="0"/>
        <w:ind w:left="0"/>
        <w:jc w:val="both"/>
      </w:pPr>
      <w:r>
        <w:rPr>
          <w:rFonts w:ascii="Times New Roman"/>
          <w:b w:val="false"/>
          <w:i w:val="false"/>
          <w:color w:val="000000"/>
          <w:sz w:val="28"/>
        </w:rPr>
        <w:t xml:space="preserve">
      Наименование государственного учреждения __________ </w:t>
      </w:r>
    </w:p>
    <w:bookmarkEnd w:id="311"/>
    <w:bookmarkStart w:name="z349" w:id="312"/>
    <w:p>
      <w:pPr>
        <w:spacing w:after="0"/>
        <w:ind w:left="0"/>
        <w:jc w:val="both"/>
      </w:pPr>
      <w:r>
        <w:rPr>
          <w:rFonts w:ascii="Times New Roman"/>
          <w:b w:val="false"/>
          <w:i w:val="false"/>
          <w:color w:val="000000"/>
          <w:sz w:val="28"/>
        </w:rPr>
        <w:t>
      Периодичность: полугодовая, годовая _________________</w:t>
      </w:r>
    </w:p>
    <w:bookmarkEnd w:id="312"/>
    <w:bookmarkStart w:name="z350" w:id="313"/>
    <w:p>
      <w:pPr>
        <w:spacing w:after="0"/>
        <w:ind w:left="0"/>
        <w:jc w:val="both"/>
      </w:pPr>
      <w:r>
        <w:rPr>
          <w:rFonts w:ascii="Times New Roman"/>
          <w:b w:val="false"/>
          <w:i w:val="false"/>
          <w:color w:val="000000"/>
          <w:sz w:val="28"/>
        </w:rPr>
        <w:t>
      Единица измерения: тыс.тенге</w:t>
      </w:r>
    </w:p>
    <w:bookmarkEnd w:id="31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23"/>
        <w:gridCol w:w="716"/>
        <w:gridCol w:w="340"/>
        <w:gridCol w:w="340"/>
        <w:gridCol w:w="340"/>
        <w:gridCol w:w="541"/>
      </w:tblGrid>
      <w:tr>
        <w:trPr>
          <w:trHeight w:val="30" w:hRule="atLeast"/>
        </w:trPr>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1" w:id="314"/>
          <w:p>
            <w:pPr>
              <w:spacing w:after="20"/>
              <w:ind w:left="20"/>
              <w:jc w:val="both"/>
            </w:pPr>
            <w:r>
              <w:rPr>
                <w:rFonts w:ascii="Times New Roman"/>
                <w:b w:val="false"/>
                <w:i w:val="false"/>
                <w:color w:val="000000"/>
                <w:sz w:val="20"/>
              </w:rPr>
              <w:t>
Показатели</w:t>
            </w:r>
          </w:p>
          <w:bookmarkEnd w:id="314"/>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Финансирование капитальных вложений</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Резервы</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Накопленный финансовый результат</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 чистые активы/ капитал</w:t>
            </w:r>
          </w:p>
        </w:tc>
      </w:tr>
      <w:tr>
        <w:trPr>
          <w:trHeight w:val="30" w:hRule="atLeast"/>
        </w:trPr>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2" w:id="315"/>
          <w:p>
            <w:pPr>
              <w:spacing w:after="20"/>
              <w:ind w:left="20"/>
              <w:jc w:val="both"/>
            </w:pPr>
            <w:r>
              <w:rPr>
                <w:rFonts w:ascii="Times New Roman"/>
                <w:b w:val="false"/>
                <w:i w:val="false"/>
                <w:color w:val="000000"/>
                <w:sz w:val="20"/>
              </w:rPr>
              <w:t>
1</w:t>
            </w:r>
          </w:p>
          <w:bookmarkEnd w:id="315"/>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3" w:id="316"/>
          <w:p>
            <w:pPr>
              <w:spacing w:after="20"/>
              <w:ind w:left="20"/>
              <w:jc w:val="both"/>
            </w:pPr>
            <w:r>
              <w:rPr>
                <w:rFonts w:ascii="Times New Roman"/>
                <w:b w:val="false"/>
                <w:i w:val="false"/>
                <w:color w:val="000000"/>
                <w:sz w:val="20"/>
              </w:rPr>
              <w:t>
Сальдо на начало отчетного периода</w:t>
            </w:r>
          </w:p>
          <w:bookmarkEnd w:id="316"/>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4" w:id="317"/>
          <w:p>
            <w:pPr>
              <w:spacing w:after="20"/>
              <w:ind w:left="20"/>
              <w:jc w:val="both"/>
            </w:pPr>
            <w:r>
              <w:rPr>
                <w:rFonts w:ascii="Times New Roman"/>
                <w:b w:val="false"/>
                <w:i w:val="false"/>
                <w:color w:val="000000"/>
                <w:sz w:val="20"/>
              </w:rPr>
              <w:t>
Изменения в учетной политике и корректировка ошибок</w:t>
            </w:r>
          </w:p>
          <w:bookmarkEnd w:id="317"/>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318"/>
          <w:p>
            <w:pPr>
              <w:spacing w:after="20"/>
              <w:ind w:left="20"/>
              <w:jc w:val="both"/>
            </w:pPr>
            <w:r>
              <w:rPr>
                <w:rFonts w:ascii="Times New Roman"/>
                <w:b w:val="false"/>
                <w:i w:val="false"/>
                <w:color w:val="000000"/>
                <w:sz w:val="20"/>
              </w:rPr>
              <w:t>
Пересчитанное сальдо (строки 010 +/- 020)</w:t>
            </w:r>
          </w:p>
          <w:bookmarkEnd w:id="318"/>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6" w:id="319"/>
          <w:p>
            <w:pPr>
              <w:spacing w:after="20"/>
              <w:ind w:left="20"/>
              <w:jc w:val="both"/>
            </w:pPr>
            <w:r>
              <w:rPr>
                <w:rFonts w:ascii="Times New Roman"/>
                <w:b w:val="false"/>
                <w:i w:val="false"/>
                <w:color w:val="000000"/>
                <w:sz w:val="20"/>
              </w:rPr>
              <w:t>
Изменения в чистых активах/капитале за отчетный период (строки 041 +/- 042 +/- 043 +/- 044 +/- 045 +/- 046+/- 047+/- 048)</w:t>
            </w:r>
          </w:p>
          <w:bookmarkEnd w:id="319"/>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7" w:id="320"/>
          <w:p>
            <w:pPr>
              <w:spacing w:after="20"/>
              <w:ind w:left="20"/>
              <w:jc w:val="both"/>
            </w:pPr>
            <w:r>
              <w:rPr>
                <w:rFonts w:ascii="Times New Roman"/>
                <w:b w:val="false"/>
                <w:i w:val="false"/>
                <w:color w:val="000000"/>
                <w:sz w:val="20"/>
              </w:rPr>
              <w:t>
Увеличение резервов на переоценку долгосрочных активов</w:t>
            </w:r>
          </w:p>
          <w:bookmarkEnd w:id="320"/>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8" w:id="321"/>
          <w:p>
            <w:pPr>
              <w:spacing w:after="20"/>
              <w:ind w:left="20"/>
              <w:jc w:val="both"/>
            </w:pPr>
            <w:r>
              <w:rPr>
                <w:rFonts w:ascii="Times New Roman"/>
                <w:b w:val="false"/>
                <w:i w:val="false"/>
                <w:color w:val="000000"/>
                <w:sz w:val="20"/>
              </w:rPr>
              <w:t>
Уменьшение резервов на переоценку долгосрочных активов</w:t>
            </w:r>
          </w:p>
          <w:bookmarkEnd w:id="321"/>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042</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9" w:id="322"/>
          <w:p>
            <w:pPr>
              <w:spacing w:after="20"/>
              <w:ind w:left="20"/>
              <w:jc w:val="both"/>
            </w:pPr>
            <w:r>
              <w:rPr>
                <w:rFonts w:ascii="Times New Roman"/>
                <w:b w:val="false"/>
                <w:i w:val="false"/>
                <w:color w:val="000000"/>
                <w:sz w:val="20"/>
              </w:rPr>
              <w:t>
Увеличение резервов на переоценку финансовых инвестиций, имеющихся в наличии для продажи</w:t>
            </w:r>
          </w:p>
          <w:bookmarkEnd w:id="322"/>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0" w:id="323"/>
          <w:p>
            <w:pPr>
              <w:spacing w:after="20"/>
              <w:ind w:left="20"/>
              <w:jc w:val="both"/>
            </w:pPr>
            <w:r>
              <w:rPr>
                <w:rFonts w:ascii="Times New Roman"/>
                <w:b w:val="false"/>
                <w:i w:val="false"/>
                <w:color w:val="000000"/>
                <w:sz w:val="20"/>
              </w:rPr>
              <w:t>
Уменьшение резервов на переоценку финансовых инвестиций, имеющихся в наличии для продажи</w:t>
            </w:r>
          </w:p>
          <w:bookmarkEnd w:id="323"/>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044</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324"/>
          <w:p>
            <w:pPr>
              <w:spacing w:after="20"/>
              <w:ind w:left="20"/>
              <w:jc w:val="both"/>
            </w:pPr>
            <w:r>
              <w:rPr>
                <w:rFonts w:ascii="Times New Roman"/>
                <w:b w:val="false"/>
                <w:i w:val="false"/>
                <w:color w:val="000000"/>
                <w:sz w:val="20"/>
              </w:rPr>
              <w:t>
Прочие резервы</w:t>
            </w:r>
          </w:p>
          <w:bookmarkEnd w:id="324"/>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2" w:id="325"/>
          <w:p>
            <w:pPr>
              <w:spacing w:after="20"/>
              <w:ind w:left="20"/>
              <w:jc w:val="both"/>
            </w:pPr>
            <w:r>
              <w:rPr>
                <w:rFonts w:ascii="Times New Roman"/>
                <w:b w:val="false"/>
                <w:i w:val="false"/>
                <w:color w:val="000000"/>
                <w:sz w:val="20"/>
              </w:rPr>
              <w:t>
Разницы обменных курсов по пересчету зарубежной деятельности</w:t>
            </w:r>
          </w:p>
          <w:bookmarkEnd w:id="325"/>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046</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3" w:id="326"/>
          <w:p>
            <w:pPr>
              <w:spacing w:after="20"/>
              <w:ind w:left="20"/>
              <w:jc w:val="both"/>
            </w:pPr>
            <w:r>
              <w:rPr>
                <w:rFonts w:ascii="Times New Roman"/>
                <w:b w:val="false"/>
                <w:i w:val="false"/>
                <w:color w:val="000000"/>
                <w:sz w:val="20"/>
              </w:rPr>
              <w:t>
Увеличение финансирования, признанное напрямую в Отчете об изменениях чистых активов/капитала</w:t>
            </w:r>
          </w:p>
          <w:bookmarkEnd w:id="326"/>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047</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4" w:id="327"/>
          <w:p>
            <w:pPr>
              <w:spacing w:after="20"/>
              <w:ind w:left="20"/>
              <w:jc w:val="both"/>
            </w:pPr>
            <w:r>
              <w:rPr>
                <w:rFonts w:ascii="Times New Roman"/>
                <w:b w:val="false"/>
                <w:i w:val="false"/>
                <w:color w:val="000000"/>
                <w:sz w:val="20"/>
              </w:rPr>
              <w:t>
Уменьшение финансирования, признанное напрямую в Отчете об изменениях чистых активов/капитала</w:t>
            </w:r>
          </w:p>
          <w:bookmarkEnd w:id="327"/>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048</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5" w:id="328"/>
          <w:p>
            <w:pPr>
              <w:spacing w:after="20"/>
              <w:ind w:left="20"/>
              <w:jc w:val="both"/>
            </w:pPr>
            <w:r>
              <w:rPr>
                <w:rFonts w:ascii="Times New Roman"/>
                <w:b w:val="false"/>
                <w:i w:val="false"/>
                <w:color w:val="000000"/>
                <w:sz w:val="20"/>
              </w:rPr>
              <w:t>
Финансовый результат за отчетный период</w:t>
            </w:r>
          </w:p>
          <w:bookmarkEnd w:id="328"/>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6" w:id="329"/>
          <w:p>
            <w:pPr>
              <w:spacing w:after="20"/>
              <w:ind w:left="20"/>
              <w:jc w:val="both"/>
            </w:pPr>
            <w:r>
              <w:rPr>
                <w:rFonts w:ascii="Times New Roman"/>
                <w:b w:val="false"/>
                <w:i w:val="false"/>
                <w:color w:val="000000"/>
                <w:sz w:val="20"/>
              </w:rPr>
              <w:t>
Сальдо на конец отчетного периода (строки 030 +/- 040 +/- 050)</w:t>
            </w:r>
          </w:p>
          <w:bookmarkEnd w:id="329"/>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330"/>
          <w:p>
            <w:pPr>
              <w:spacing w:after="20"/>
              <w:ind w:left="20"/>
              <w:jc w:val="both"/>
            </w:pPr>
            <w:r>
              <w:rPr>
                <w:rFonts w:ascii="Times New Roman"/>
                <w:b w:val="false"/>
                <w:i w:val="false"/>
                <w:color w:val="000000"/>
                <w:sz w:val="20"/>
              </w:rPr>
              <w:t>
Сальдо на начало прошлого периода</w:t>
            </w:r>
          </w:p>
          <w:bookmarkEnd w:id="330"/>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8" w:id="331"/>
          <w:p>
            <w:pPr>
              <w:spacing w:after="20"/>
              <w:ind w:left="20"/>
              <w:jc w:val="both"/>
            </w:pPr>
            <w:r>
              <w:rPr>
                <w:rFonts w:ascii="Times New Roman"/>
                <w:b w:val="false"/>
                <w:i w:val="false"/>
                <w:color w:val="000000"/>
                <w:sz w:val="20"/>
              </w:rPr>
              <w:t>
Изменения в учетной политике и корректировка ошибок</w:t>
            </w:r>
          </w:p>
          <w:bookmarkEnd w:id="331"/>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9" w:id="332"/>
          <w:p>
            <w:pPr>
              <w:spacing w:after="20"/>
              <w:ind w:left="20"/>
              <w:jc w:val="both"/>
            </w:pPr>
            <w:r>
              <w:rPr>
                <w:rFonts w:ascii="Times New Roman"/>
                <w:b w:val="false"/>
                <w:i w:val="false"/>
                <w:color w:val="000000"/>
                <w:sz w:val="20"/>
              </w:rPr>
              <w:t xml:space="preserve">
Пересчитанное сальдо (строки 070 +/- 080) </w:t>
            </w:r>
          </w:p>
          <w:bookmarkEnd w:id="332"/>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090</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0" w:id="333"/>
          <w:p>
            <w:pPr>
              <w:spacing w:after="20"/>
              <w:ind w:left="20"/>
              <w:jc w:val="both"/>
            </w:pPr>
            <w:r>
              <w:rPr>
                <w:rFonts w:ascii="Times New Roman"/>
                <w:b w:val="false"/>
                <w:i w:val="false"/>
                <w:color w:val="000000"/>
                <w:sz w:val="20"/>
              </w:rPr>
              <w:t>
Изменения в чистых активах/капитале за прошлый период (строки 101 +/- 102 +/- 103 +/- 104 +/- 105 +/- 106+/- 107+/- 108)</w:t>
            </w:r>
          </w:p>
          <w:bookmarkEnd w:id="333"/>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1" w:id="334"/>
          <w:p>
            <w:pPr>
              <w:spacing w:after="20"/>
              <w:ind w:left="20"/>
              <w:jc w:val="both"/>
            </w:pPr>
            <w:r>
              <w:rPr>
                <w:rFonts w:ascii="Times New Roman"/>
                <w:b w:val="false"/>
                <w:i w:val="false"/>
                <w:color w:val="000000"/>
                <w:sz w:val="20"/>
              </w:rPr>
              <w:t>
Увеличение резервов на переоценку долгосрочных активов</w:t>
            </w:r>
          </w:p>
          <w:bookmarkEnd w:id="334"/>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2" w:id="335"/>
          <w:p>
            <w:pPr>
              <w:spacing w:after="20"/>
              <w:ind w:left="20"/>
              <w:jc w:val="both"/>
            </w:pPr>
            <w:r>
              <w:rPr>
                <w:rFonts w:ascii="Times New Roman"/>
                <w:b w:val="false"/>
                <w:i w:val="false"/>
                <w:color w:val="000000"/>
                <w:sz w:val="20"/>
              </w:rPr>
              <w:t>
Уменьшение резервов на переоценку долгосрочных активов</w:t>
            </w:r>
          </w:p>
          <w:bookmarkEnd w:id="335"/>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3" w:id="336"/>
          <w:p>
            <w:pPr>
              <w:spacing w:after="20"/>
              <w:ind w:left="20"/>
              <w:jc w:val="both"/>
            </w:pPr>
            <w:r>
              <w:rPr>
                <w:rFonts w:ascii="Times New Roman"/>
                <w:b w:val="false"/>
                <w:i w:val="false"/>
                <w:color w:val="000000"/>
                <w:sz w:val="20"/>
              </w:rPr>
              <w:t>
Увеличение резервов на переоценку финансовых инвестиций, имеющихся в наличии для продажи</w:t>
            </w:r>
          </w:p>
          <w:bookmarkEnd w:id="336"/>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4" w:id="337"/>
          <w:p>
            <w:pPr>
              <w:spacing w:after="20"/>
              <w:ind w:left="20"/>
              <w:jc w:val="both"/>
            </w:pPr>
            <w:r>
              <w:rPr>
                <w:rFonts w:ascii="Times New Roman"/>
                <w:b w:val="false"/>
                <w:i w:val="false"/>
                <w:color w:val="000000"/>
                <w:sz w:val="20"/>
              </w:rPr>
              <w:t>
Уменьшение резервов на переоценку финансовых инвестиций, имеющихся в наличии для продажи</w:t>
            </w:r>
          </w:p>
          <w:bookmarkEnd w:id="337"/>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5" w:id="338"/>
          <w:p>
            <w:pPr>
              <w:spacing w:after="20"/>
              <w:ind w:left="20"/>
              <w:jc w:val="both"/>
            </w:pPr>
            <w:r>
              <w:rPr>
                <w:rFonts w:ascii="Times New Roman"/>
                <w:b w:val="false"/>
                <w:i w:val="false"/>
                <w:color w:val="000000"/>
                <w:sz w:val="20"/>
              </w:rPr>
              <w:t>
Прочие резервы</w:t>
            </w:r>
          </w:p>
          <w:bookmarkEnd w:id="338"/>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6" w:id="339"/>
          <w:p>
            <w:pPr>
              <w:spacing w:after="20"/>
              <w:ind w:left="20"/>
              <w:jc w:val="both"/>
            </w:pPr>
            <w:r>
              <w:rPr>
                <w:rFonts w:ascii="Times New Roman"/>
                <w:b w:val="false"/>
                <w:i w:val="false"/>
                <w:color w:val="000000"/>
                <w:sz w:val="20"/>
              </w:rPr>
              <w:t>
Разницы обменных курсов по пересчету зарубежной деятельности</w:t>
            </w:r>
          </w:p>
          <w:bookmarkEnd w:id="339"/>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7" w:id="340"/>
          <w:p>
            <w:pPr>
              <w:spacing w:after="20"/>
              <w:ind w:left="20"/>
              <w:jc w:val="both"/>
            </w:pPr>
            <w:r>
              <w:rPr>
                <w:rFonts w:ascii="Times New Roman"/>
                <w:b w:val="false"/>
                <w:i w:val="false"/>
                <w:color w:val="000000"/>
                <w:sz w:val="20"/>
              </w:rPr>
              <w:t>
Увеличение финансирования, признанное напрямую в Отчете об изменениях чистых активов/капитала</w:t>
            </w:r>
          </w:p>
          <w:bookmarkEnd w:id="340"/>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8" w:id="341"/>
          <w:p>
            <w:pPr>
              <w:spacing w:after="20"/>
              <w:ind w:left="20"/>
              <w:jc w:val="both"/>
            </w:pPr>
            <w:r>
              <w:rPr>
                <w:rFonts w:ascii="Times New Roman"/>
                <w:b w:val="false"/>
                <w:i w:val="false"/>
                <w:color w:val="000000"/>
                <w:sz w:val="20"/>
              </w:rPr>
              <w:t>
Уменьшение финансирования, признанное напрямую в Отчете об изменениях чистых активов/капитала</w:t>
            </w:r>
          </w:p>
          <w:bookmarkEnd w:id="341"/>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79" w:id="342"/>
          <w:p>
            <w:pPr>
              <w:spacing w:after="20"/>
              <w:ind w:left="20"/>
              <w:jc w:val="both"/>
            </w:pPr>
            <w:r>
              <w:rPr>
                <w:rFonts w:ascii="Times New Roman"/>
                <w:b w:val="false"/>
                <w:i w:val="false"/>
                <w:color w:val="000000"/>
                <w:sz w:val="20"/>
              </w:rPr>
              <w:t>
Финансовый результат за прошлый период</w:t>
            </w:r>
          </w:p>
          <w:bookmarkEnd w:id="342"/>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80" w:id="343"/>
          <w:p>
            <w:pPr>
              <w:spacing w:after="20"/>
              <w:ind w:left="20"/>
              <w:jc w:val="both"/>
            </w:pPr>
            <w:r>
              <w:rPr>
                <w:rFonts w:ascii="Times New Roman"/>
                <w:b w:val="false"/>
                <w:i w:val="false"/>
                <w:color w:val="000000"/>
                <w:sz w:val="20"/>
              </w:rPr>
              <w:t>
Сальдо на конец прошлого периода (строки 090 +/- 100 +/- 110)</w:t>
            </w:r>
          </w:p>
          <w:bookmarkEnd w:id="343"/>
        </w:tc>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1" w:id="344"/>
    <w:p>
      <w:pPr>
        <w:spacing w:after="0"/>
        <w:ind w:left="0"/>
        <w:jc w:val="both"/>
      </w:pPr>
      <w:r>
        <w:rPr>
          <w:rFonts w:ascii="Times New Roman"/>
          <w:b w:val="false"/>
          <w:i w:val="false"/>
          <w:color w:val="000000"/>
          <w:sz w:val="28"/>
        </w:rPr>
        <w:t>
      Руководитель __________ ________________________________</w:t>
      </w:r>
      <w:r>
        <w:br/>
      </w:r>
      <w:r>
        <w:rPr>
          <w:rFonts w:ascii="Times New Roman"/>
          <w:b w:val="false"/>
          <w:i w:val="false"/>
          <w:color w:val="000000"/>
          <w:sz w:val="28"/>
        </w:rPr>
        <w:t xml:space="preserve">                   (подпись) (фамилия, имя, отчество (при его наличии))</w:t>
      </w:r>
    </w:p>
    <w:bookmarkEnd w:id="344"/>
    <w:bookmarkStart w:name="z382" w:id="345"/>
    <w:p>
      <w:pPr>
        <w:spacing w:after="0"/>
        <w:ind w:left="0"/>
        <w:jc w:val="both"/>
      </w:pPr>
      <w:r>
        <w:rPr>
          <w:rFonts w:ascii="Times New Roman"/>
          <w:b w:val="false"/>
          <w:i w:val="false"/>
          <w:color w:val="000000"/>
          <w:sz w:val="28"/>
        </w:rPr>
        <w:t>
      Главный бухгалтер ________ ________________________________</w:t>
      </w:r>
      <w:r>
        <w:br/>
      </w:r>
      <w:r>
        <w:rPr>
          <w:rFonts w:ascii="Times New Roman"/>
          <w:b w:val="false"/>
          <w:i w:val="false"/>
          <w:color w:val="000000"/>
          <w:sz w:val="28"/>
        </w:rPr>
        <w:t xml:space="preserve">                   (подпись)       (фамилия, имя, отчество (при его наличии))</w:t>
      </w:r>
    </w:p>
    <w:bookmarkEnd w:id="345"/>
    <w:bookmarkStart w:name="z383" w:id="346"/>
    <w:p>
      <w:pPr>
        <w:spacing w:after="0"/>
        <w:ind w:left="0"/>
        <w:jc w:val="both"/>
      </w:pPr>
      <w:r>
        <w:rPr>
          <w:rFonts w:ascii="Times New Roman"/>
          <w:b w:val="false"/>
          <w:i w:val="false"/>
          <w:color w:val="000000"/>
          <w:sz w:val="28"/>
        </w:rPr>
        <w:t>
      М.П.</w:t>
      </w:r>
    </w:p>
    <w:bookmarkEnd w:id="346"/>
    <w:bookmarkStart w:name="z384" w:id="347"/>
    <w:p>
      <w:pPr>
        <w:spacing w:after="0"/>
        <w:ind w:left="0"/>
        <w:jc w:val="both"/>
      </w:pPr>
      <w:r>
        <w:rPr>
          <w:rFonts w:ascii="Times New Roman"/>
          <w:b w:val="false"/>
          <w:i w:val="false"/>
          <w:color w:val="000000"/>
          <w:sz w:val="28"/>
        </w:rPr>
        <w:t>
                               "___" _______________ г.</w:t>
      </w:r>
    </w:p>
    <w:bookmarkEnd w:id="34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марта 2017 года № 178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8 июля 2010 года № 325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форма </w:t>
            </w:r>
          </w:p>
        </w:tc>
      </w:tr>
    </w:tbl>
    <w:bookmarkStart w:name="z388" w:id="348"/>
    <w:p>
      <w:pPr>
        <w:spacing w:after="0"/>
        <w:ind w:left="0"/>
        <w:jc w:val="both"/>
      </w:pPr>
      <w:r>
        <w:rPr>
          <w:rFonts w:ascii="Times New Roman"/>
          <w:b w:val="false"/>
          <w:i w:val="false"/>
          <w:color w:val="000000"/>
          <w:sz w:val="28"/>
        </w:rPr>
        <w:t xml:space="preserve">
                         </w:t>
      </w:r>
      <w:r>
        <w:rPr>
          <w:rFonts w:ascii="Times New Roman"/>
          <w:b/>
          <w:i w:val="false"/>
          <w:color w:val="000000"/>
          <w:sz w:val="28"/>
        </w:rPr>
        <w:t>Пояснительная записка к финансовой отчетности</w:t>
      </w:r>
      <w:r>
        <w:br/>
      </w:r>
      <w:r>
        <w:rPr>
          <w:rFonts w:ascii="Times New Roman"/>
          <w:b w:val="false"/>
          <w:i w:val="false"/>
          <w:color w:val="000000"/>
          <w:sz w:val="28"/>
        </w:rPr>
        <w:t xml:space="preserve">                   </w:t>
      </w:r>
      <w:r>
        <w:rPr>
          <w:rFonts w:ascii="Times New Roman"/>
          <w:b/>
          <w:i w:val="false"/>
          <w:color w:val="000000"/>
          <w:sz w:val="28"/>
        </w:rPr>
        <w:t>      за "____" _________________</w:t>
      </w:r>
    </w:p>
    <w:bookmarkEnd w:id="348"/>
    <w:bookmarkStart w:name="z389" w:id="349"/>
    <w:p>
      <w:pPr>
        <w:spacing w:after="0"/>
        <w:ind w:left="0"/>
        <w:jc w:val="both"/>
      </w:pPr>
      <w:r>
        <w:rPr>
          <w:rFonts w:ascii="Times New Roman"/>
          <w:b w:val="false"/>
          <w:i w:val="false"/>
          <w:color w:val="000000"/>
          <w:sz w:val="28"/>
        </w:rPr>
        <w:t>
      Администратор бюджетных программ___________________________</w:t>
      </w:r>
    </w:p>
    <w:bookmarkEnd w:id="349"/>
    <w:bookmarkStart w:name="z390" w:id="350"/>
    <w:p>
      <w:pPr>
        <w:spacing w:after="0"/>
        <w:ind w:left="0"/>
        <w:jc w:val="both"/>
      </w:pPr>
      <w:r>
        <w:rPr>
          <w:rFonts w:ascii="Times New Roman"/>
          <w:b w:val="false"/>
          <w:i w:val="false"/>
          <w:color w:val="000000"/>
          <w:sz w:val="28"/>
        </w:rPr>
        <w:t>
      Наименование государственного учреждения _____________________</w:t>
      </w:r>
    </w:p>
    <w:bookmarkEnd w:id="350"/>
    <w:bookmarkStart w:name="z391" w:id="351"/>
    <w:p>
      <w:pPr>
        <w:spacing w:after="0"/>
        <w:ind w:left="0"/>
        <w:jc w:val="both"/>
      </w:pPr>
      <w:r>
        <w:rPr>
          <w:rFonts w:ascii="Times New Roman"/>
          <w:b w:val="false"/>
          <w:i w:val="false"/>
          <w:color w:val="000000"/>
          <w:sz w:val="28"/>
        </w:rPr>
        <w:t>
      Периодичность: полугодовая, годовая ____________________________</w:t>
      </w:r>
    </w:p>
    <w:bookmarkEnd w:id="351"/>
    <w:bookmarkStart w:name="z392" w:id="352"/>
    <w:p>
      <w:pPr>
        <w:spacing w:after="0"/>
        <w:ind w:left="0"/>
        <w:jc w:val="both"/>
      </w:pPr>
      <w:r>
        <w:rPr>
          <w:rFonts w:ascii="Times New Roman"/>
          <w:b w:val="false"/>
          <w:i w:val="false"/>
          <w:color w:val="000000"/>
          <w:sz w:val="28"/>
        </w:rPr>
        <w:t>
      Единица измерения: тыс. тенге</w:t>
      </w:r>
    </w:p>
    <w:bookmarkEnd w:id="352"/>
    <w:bookmarkStart w:name="z393" w:id="353"/>
    <w:p>
      <w:pPr>
        <w:spacing w:after="0"/>
        <w:ind w:left="0"/>
        <w:jc w:val="both"/>
      </w:pPr>
      <w:r>
        <w:rPr>
          <w:rFonts w:ascii="Times New Roman"/>
          <w:b w:val="false"/>
          <w:i w:val="false"/>
          <w:color w:val="000000"/>
          <w:sz w:val="28"/>
        </w:rPr>
        <w:t>
             1. Общие сведения:</w:t>
      </w:r>
    </w:p>
    <w:bookmarkEnd w:id="353"/>
    <w:bookmarkStart w:name="z394" w:id="354"/>
    <w:p>
      <w:pPr>
        <w:spacing w:after="0"/>
        <w:ind w:left="0"/>
        <w:jc w:val="both"/>
      </w:pPr>
      <w:r>
        <w:rPr>
          <w:rFonts w:ascii="Times New Roman"/>
          <w:b w:val="false"/>
          <w:i w:val="false"/>
          <w:color w:val="000000"/>
          <w:sz w:val="28"/>
        </w:rPr>
        <w:t xml:space="preserve">
             положение государственного учреждения: ____________________ </w:t>
      </w:r>
    </w:p>
    <w:bookmarkEnd w:id="354"/>
    <w:bookmarkStart w:name="z395" w:id="355"/>
    <w:p>
      <w:pPr>
        <w:spacing w:after="0"/>
        <w:ind w:left="0"/>
        <w:jc w:val="both"/>
      </w:pPr>
      <w:r>
        <w:rPr>
          <w:rFonts w:ascii="Times New Roman"/>
          <w:b w:val="false"/>
          <w:i w:val="false"/>
          <w:color w:val="000000"/>
          <w:sz w:val="28"/>
        </w:rPr>
        <w:t>
             количество подведомственных учреждений____________________</w:t>
      </w:r>
    </w:p>
    <w:bookmarkEnd w:id="355"/>
    <w:bookmarkStart w:name="z396" w:id="356"/>
    <w:p>
      <w:pPr>
        <w:spacing w:after="0"/>
        <w:ind w:left="0"/>
        <w:jc w:val="both"/>
      </w:pPr>
      <w:r>
        <w:rPr>
          <w:rFonts w:ascii="Times New Roman"/>
          <w:b w:val="false"/>
          <w:i w:val="false"/>
          <w:color w:val="000000"/>
          <w:sz w:val="28"/>
        </w:rPr>
        <w:t>
             используемые нормативные правовые акты: ____________________</w:t>
      </w:r>
    </w:p>
    <w:bookmarkEnd w:id="356"/>
    <w:bookmarkStart w:name="z397" w:id="357"/>
    <w:p>
      <w:pPr>
        <w:spacing w:after="0"/>
        <w:ind w:left="0"/>
        <w:jc w:val="both"/>
      </w:pPr>
      <w:r>
        <w:rPr>
          <w:rFonts w:ascii="Times New Roman"/>
          <w:b w:val="false"/>
          <w:i w:val="false"/>
          <w:color w:val="000000"/>
          <w:sz w:val="28"/>
        </w:rPr>
        <w:t>
             2. Раскрытия к финансовой отчетности.</w:t>
      </w:r>
    </w:p>
    <w:bookmarkEnd w:id="357"/>
    <w:bookmarkStart w:name="z398" w:id="358"/>
    <w:p>
      <w:pPr>
        <w:spacing w:after="0"/>
        <w:ind w:left="0"/>
        <w:jc w:val="both"/>
      </w:pPr>
      <w:r>
        <w:rPr>
          <w:rFonts w:ascii="Times New Roman"/>
          <w:b w:val="false"/>
          <w:i w:val="false"/>
          <w:color w:val="000000"/>
          <w:sz w:val="28"/>
        </w:rPr>
        <w:t>
             Краткосрочные активы</w:t>
      </w:r>
    </w:p>
    <w:bookmarkEnd w:id="358"/>
    <w:bookmarkStart w:name="z399" w:id="359"/>
    <w:p>
      <w:pPr>
        <w:spacing w:after="0"/>
        <w:ind w:left="0"/>
        <w:jc w:val="left"/>
      </w:pPr>
      <w:r>
        <w:rPr>
          <w:rFonts w:ascii="Times New Roman"/>
          <w:b/>
          <w:i w:val="false"/>
          <w:color w:val="000000"/>
        </w:rPr>
        <w:t xml:space="preserve"> Таблица 1. Денежные средства и их эквиваленты</w:t>
      </w:r>
      <w:r>
        <w:br/>
      </w:r>
      <w:r>
        <w:rPr>
          <w:rFonts w:ascii="Times New Roman"/>
          <w:b/>
          <w:i w:val="false"/>
          <w:color w:val="000000"/>
        </w:rPr>
        <w:t>(строки 010 формы 1 "Бухгалтерский баланс")</w:t>
      </w:r>
    </w:p>
    <w:bookmarkEnd w:id="3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44"/>
        <w:gridCol w:w="1943"/>
        <w:gridCol w:w="1178"/>
        <w:gridCol w:w="1435"/>
      </w:tblGrid>
      <w:tr>
        <w:trPr>
          <w:trHeight w:val="30" w:hRule="atLeast"/>
        </w:trPr>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0" w:id="360"/>
          <w:p>
            <w:pPr>
              <w:spacing w:after="20"/>
              <w:ind w:left="20"/>
              <w:jc w:val="both"/>
            </w:pPr>
            <w:r>
              <w:rPr>
                <w:rFonts w:ascii="Times New Roman"/>
                <w:b w:val="false"/>
                <w:i w:val="false"/>
                <w:color w:val="000000"/>
                <w:sz w:val="20"/>
              </w:rPr>
              <w:t>
Показатели</w:t>
            </w:r>
          </w:p>
          <w:bookmarkEnd w:id="360"/>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начало года</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Сальдо на конец отчетного периода</w:t>
            </w:r>
          </w:p>
        </w:tc>
      </w:tr>
      <w:tr>
        <w:trPr>
          <w:trHeight w:val="30" w:hRule="atLeast"/>
        </w:trPr>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1" w:id="361"/>
          <w:p>
            <w:pPr>
              <w:spacing w:after="20"/>
              <w:ind w:left="20"/>
              <w:jc w:val="both"/>
            </w:pPr>
            <w:r>
              <w:rPr>
                <w:rFonts w:ascii="Times New Roman"/>
                <w:b w:val="false"/>
                <w:i w:val="false"/>
                <w:color w:val="000000"/>
                <w:sz w:val="20"/>
              </w:rPr>
              <w:t>
1</w:t>
            </w:r>
          </w:p>
          <w:bookmarkEnd w:id="361"/>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2" w:id="362"/>
          <w:p>
            <w:pPr>
              <w:spacing w:after="20"/>
              <w:ind w:left="20"/>
              <w:jc w:val="both"/>
            </w:pPr>
            <w:r>
              <w:rPr>
                <w:rFonts w:ascii="Times New Roman"/>
                <w:b w:val="false"/>
                <w:i w:val="false"/>
                <w:color w:val="000000"/>
                <w:sz w:val="20"/>
              </w:rPr>
              <w:t>
Денежные средства в кассе (1010)</w:t>
            </w:r>
          </w:p>
          <w:bookmarkEnd w:id="362"/>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3" w:id="363"/>
          <w:p>
            <w:pPr>
              <w:spacing w:after="20"/>
              <w:ind w:left="20"/>
              <w:jc w:val="both"/>
            </w:pPr>
            <w:r>
              <w:rPr>
                <w:rFonts w:ascii="Times New Roman"/>
                <w:b w:val="false"/>
                <w:i w:val="false"/>
                <w:color w:val="000000"/>
                <w:sz w:val="20"/>
              </w:rPr>
              <w:t>
Текущий счет государственного учреждения (1020)</w:t>
            </w:r>
          </w:p>
          <w:bookmarkEnd w:id="363"/>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4" w:id="364"/>
          <w:p>
            <w:pPr>
              <w:spacing w:after="20"/>
              <w:ind w:left="20"/>
              <w:jc w:val="both"/>
            </w:pPr>
            <w:r>
              <w:rPr>
                <w:rFonts w:ascii="Times New Roman"/>
                <w:b w:val="false"/>
                <w:i w:val="false"/>
                <w:color w:val="000000"/>
                <w:sz w:val="20"/>
              </w:rPr>
              <w:t>
Расчетный счет (1030)</w:t>
            </w:r>
          </w:p>
          <w:bookmarkEnd w:id="364"/>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5" w:id="365"/>
          <w:p>
            <w:pPr>
              <w:spacing w:after="20"/>
              <w:ind w:left="20"/>
              <w:jc w:val="both"/>
            </w:pPr>
            <w:r>
              <w:rPr>
                <w:rFonts w:ascii="Times New Roman"/>
                <w:b w:val="false"/>
                <w:i w:val="false"/>
                <w:color w:val="000000"/>
                <w:sz w:val="20"/>
              </w:rPr>
              <w:t>
КСН благотворительной помощи (1041)</w:t>
            </w:r>
          </w:p>
          <w:bookmarkEnd w:id="365"/>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6" w:id="366"/>
          <w:p>
            <w:pPr>
              <w:spacing w:after="20"/>
              <w:ind w:left="20"/>
              <w:jc w:val="both"/>
            </w:pPr>
            <w:r>
              <w:rPr>
                <w:rFonts w:ascii="Times New Roman"/>
                <w:b w:val="false"/>
                <w:i w:val="false"/>
                <w:color w:val="000000"/>
                <w:sz w:val="20"/>
              </w:rPr>
              <w:t>
КСН платных услуг (1042)</w:t>
            </w:r>
          </w:p>
          <w:bookmarkEnd w:id="366"/>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7" w:id="367"/>
          <w:p>
            <w:pPr>
              <w:spacing w:after="20"/>
              <w:ind w:left="20"/>
              <w:jc w:val="both"/>
            </w:pPr>
            <w:r>
              <w:rPr>
                <w:rFonts w:ascii="Times New Roman"/>
                <w:b w:val="false"/>
                <w:i w:val="false"/>
                <w:color w:val="000000"/>
                <w:sz w:val="20"/>
              </w:rPr>
              <w:t>
КСН временного размещения денег (1043)</w:t>
            </w:r>
          </w:p>
          <w:bookmarkEnd w:id="367"/>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8" w:id="368"/>
          <w:p>
            <w:pPr>
              <w:spacing w:after="20"/>
              <w:ind w:left="20"/>
              <w:jc w:val="both"/>
            </w:pPr>
            <w:r>
              <w:rPr>
                <w:rFonts w:ascii="Times New Roman"/>
                <w:b w:val="false"/>
                <w:i w:val="false"/>
                <w:color w:val="000000"/>
                <w:sz w:val="20"/>
              </w:rPr>
              <w:t>
КСН местного самоуправления (1044)</w:t>
            </w:r>
          </w:p>
          <w:bookmarkEnd w:id="368"/>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9" w:id="369"/>
          <w:p>
            <w:pPr>
              <w:spacing w:after="20"/>
              <w:ind w:left="20"/>
              <w:jc w:val="both"/>
            </w:pPr>
            <w:r>
              <w:rPr>
                <w:rFonts w:ascii="Times New Roman"/>
                <w:b w:val="false"/>
                <w:i w:val="false"/>
                <w:color w:val="000000"/>
                <w:sz w:val="20"/>
              </w:rPr>
              <w:t>
КСН целевого финансирования (1045)</w:t>
            </w:r>
          </w:p>
          <w:bookmarkEnd w:id="369"/>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0" w:id="370"/>
          <w:p>
            <w:pPr>
              <w:spacing w:after="20"/>
              <w:ind w:left="20"/>
              <w:jc w:val="both"/>
            </w:pPr>
            <w:r>
              <w:rPr>
                <w:rFonts w:ascii="Times New Roman"/>
                <w:b w:val="false"/>
                <w:i w:val="false"/>
                <w:color w:val="000000"/>
                <w:sz w:val="20"/>
              </w:rPr>
              <w:t>
Счет в иностранной валюте (1050)</w:t>
            </w:r>
          </w:p>
          <w:bookmarkEnd w:id="370"/>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1" w:id="371"/>
          <w:p>
            <w:pPr>
              <w:spacing w:after="20"/>
              <w:ind w:left="20"/>
              <w:jc w:val="both"/>
            </w:pPr>
            <w:r>
              <w:rPr>
                <w:rFonts w:ascii="Times New Roman"/>
                <w:b w:val="false"/>
                <w:i w:val="false"/>
                <w:color w:val="000000"/>
                <w:sz w:val="20"/>
              </w:rPr>
              <w:t>
Специальный счет бюджетного инвестиционного проекта по грантам (1061)</w:t>
            </w:r>
          </w:p>
          <w:bookmarkEnd w:id="371"/>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2" w:id="372"/>
          <w:p>
            <w:pPr>
              <w:spacing w:after="20"/>
              <w:ind w:left="20"/>
              <w:jc w:val="both"/>
            </w:pPr>
            <w:r>
              <w:rPr>
                <w:rFonts w:ascii="Times New Roman"/>
                <w:b w:val="false"/>
                <w:i w:val="false"/>
                <w:color w:val="000000"/>
                <w:sz w:val="20"/>
              </w:rPr>
              <w:t>
Специальный счет бюджетного инвестиционного проекта по внешним займам (1062)</w:t>
            </w:r>
          </w:p>
          <w:bookmarkEnd w:id="372"/>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3" w:id="373"/>
          <w:p>
            <w:pPr>
              <w:spacing w:after="20"/>
              <w:ind w:left="20"/>
              <w:jc w:val="both"/>
            </w:pPr>
            <w:r>
              <w:rPr>
                <w:rFonts w:ascii="Times New Roman"/>
                <w:b w:val="false"/>
                <w:i w:val="false"/>
                <w:color w:val="000000"/>
                <w:sz w:val="20"/>
              </w:rPr>
              <w:t>
Аккредитивы (1071)</w:t>
            </w:r>
          </w:p>
          <w:bookmarkEnd w:id="373"/>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4" w:id="374"/>
          <w:p>
            <w:pPr>
              <w:spacing w:after="20"/>
              <w:ind w:left="20"/>
              <w:jc w:val="both"/>
            </w:pPr>
            <w:r>
              <w:rPr>
                <w:rFonts w:ascii="Times New Roman"/>
                <w:b w:val="false"/>
                <w:i w:val="false"/>
                <w:color w:val="000000"/>
                <w:sz w:val="20"/>
              </w:rPr>
              <w:t>
Денежные средства в пути (1073)</w:t>
            </w:r>
          </w:p>
          <w:bookmarkEnd w:id="374"/>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5" w:id="375"/>
          <w:p>
            <w:pPr>
              <w:spacing w:after="20"/>
              <w:ind w:left="20"/>
              <w:jc w:val="both"/>
            </w:pPr>
            <w:r>
              <w:rPr>
                <w:rFonts w:ascii="Times New Roman"/>
                <w:b w:val="false"/>
                <w:i w:val="false"/>
                <w:color w:val="000000"/>
                <w:sz w:val="20"/>
              </w:rPr>
              <w:t>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республиканского бюджета (1080)</w:t>
            </w:r>
          </w:p>
          <w:bookmarkEnd w:id="375"/>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6" w:id="376"/>
          <w:p>
            <w:pPr>
              <w:spacing w:after="20"/>
              <w:ind w:left="20"/>
              <w:jc w:val="both"/>
            </w:pPr>
            <w:r>
              <w:rPr>
                <w:rFonts w:ascii="Times New Roman"/>
                <w:b w:val="false"/>
                <w:i w:val="false"/>
                <w:color w:val="000000"/>
                <w:sz w:val="20"/>
              </w:rPr>
              <w:t>
Плановые назначения на принятие обязательств согласно индивидуальному плану финансирования по обязательствам государственных учреждений, финансируемых из местного бюджета (1090)</w:t>
            </w:r>
          </w:p>
          <w:bookmarkEnd w:id="376"/>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7" w:id="377"/>
          <w:p>
            <w:pPr>
              <w:spacing w:after="20"/>
              <w:ind w:left="20"/>
              <w:jc w:val="both"/>
            </w:pPr>
            <w:r>
              <w:rPr>
                <w:rFonts w:ascii="Times New Roman"/>
                <w:b w:val="false"/>
                <w:i w:val="false"/>
                <w:color w:val="000000"/>
                <w:sz w:val="20"/>
              </w:rPr>
              <w:t>
Всего</w:t>
            </w:r>
          </w:p>
          <w:bookmarkEnd w:id="377"/>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18" w:id="378"/>
    <w:p>
      <w:pPr>
        <w:spacing w:after="0"/>
        <w:ind w:left="0"/>
        <w:jc w:val="left"/>
      </w:pPr>
      <w:r>
        <w:rPr>
          <w:rFonts w:ascii="Times New Roman"/>
          <w:b/>
          <w:i w:val="false"/>
          <w:color w:val="000000"/>
        </w:rPr>
        <w:t xml:space="preserve"> Таблица 2. Краткосрочные финансовые инвестиции</w:t>
      </w:r>
      <w:r>
        <w:br/>
      </w:r>
      <w:r>
        <w:rPr>
          <w:rFonts w:ascii="Times New Roman"/>
          <w:b/>
          <w:i w:val="false"/>
          <w:color w:val="000000"/>
        </w:rPr>
        <w:t>(строка 011 формы 1 "Бухгалтерский баланс")</w:t>
      </w:r>
    </w:p>
    <w:bookmarkEnd w:id="3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4"/>
        <w:gridCol w:w="2288"/>
        <w:gridCol w:w="1387"/>
        <w:gridCol w:w="1085"/>
        <w:gridCol w:w="1085"/>
        <w:gridCol w:w="1689"/>
        <w:gridCol w:w="1086"/>
        <w:gridCol w:w="1086"/>
      </w:tblGrid>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9" w:id="379"/>
          <w:p>
            <w:pPr>
              <w:spacing w:after="20"/>
              <w:ind w:left="20"/>
              <w:jc w:val="both"/>
            </w:pPr>
            <w:r>
              <w:rPr>
                <w:rFonts w:ascii="Times New Roman"/>
                <w:b w:val="false"/>
                <w:i w:val="false"/>
                <w:color w:val="000000"/>
                <w:sz w:val="20"/>
              </w:rPr>
              <w:t>
Показатели</w:t>
            </w:r>
          </w:p>
          <w:bookmarkEnd w:id="379"/>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справедливой стоимости</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себестоимости</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Удерживаемые до погашения</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Имеющиеся в наличии для продажи</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0" w:id="380"/>
          <w:p>
            <w:pPr>
              <w:spacing w:after="20"/>
              <w:ind w:left="20"/>
              <w:jc w:val="both"/>
            </w:pPr>
            <w:r>
              <w:rPr>
                <w:rFonts w:ascii="Times New Roman"/>
                <w:b w:val="false"/>
                <w:i w:val="false"/>
                <w:color w:val="000000"/>
                <w:sz w:val="20"/>
              </w:rPr>
              <w:t>
1</w:t>
            </w:r>
          </w:p>
          <w:bookmarkEnd w:id="380"/>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1" w:id="381"/>
          <w:p>
            <w:pPr>
              <w:spacing w:after="20"/>
              <w:ind w:left="20"/>
              <w:jc w:val="both"/>
            </w:pPr>
            <w:r>
              <w:rPr>
                <w:rFonts w:ascii="Times New Roman"/>
                <w:b w:val="false"/>
                <w:i w:val="false"/>
                <w:color w:val="000000"/>
                <w:sz w:val="20"/>
              </w:rPr>
              <w:t>
Сальдо на начало отчетного периода по стоимости приобретения</w:t>
            </w:r>
          </w:p>
          <w:bookmarkEnd w:id="381"/>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382"/>
          <w:p>
            <w:pPr>
              <w:spacing w:after="20"/>
              <w:ind w:left="20"/>
              <w:jc w:val="both"/>
            </w:pPr>
            <w:r>
              <w:rPr>
                <w:rFonts w:ascii="Times New Roman"/>
                <w:b w:val="false"/>
                <w:i w:val="false"/>
                <w:color w:val="000000"/>
                <w:sz w:val="20"/>
              </w:rPr>
              <w:t>
Поступление по стоимости приобретения</w:t>
            </w:r>
          </w:p>
          <w:bookmarkEnd w:id="382"/>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3" w:id="383"/>
          <w:p>
            <w:pPr>
              <w:spacing w:after="20"/>
              <w:ind w:left="20"/>
              <w:jc w:val="both"/>
            </w:pPr>
            <w:r>
              <w:rPr>
                <w:rFonts w:ascii="Times New Roman"/>
                <w:b w:val="false"/>
                <w:i w:val="false"/>
                <w:color w:val="000000"/>
                <w:sz w:val="20"/>
              </w:rPr>
              <w:t>
Выбытие по стоимости приобретения</w:t>
            </w:r>
          </w:p>
          <w:bookmarkEnd w:id="383"/>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4" w:id="384"/>
          <w:p>
            <w:pPr>
              <w:spacing w:after="20"/>
              <w:ind w:left="20"/>
              <w:jc w:val="both"/>
            </w:pPr>
            <w:r>
              <w:rPr>
                <w:rFonts w:ascii="Times New Roman"/>
                <w:b w:val="false"/>
                <w:i w:val="false"/>
                <w:color w:val="000000"/>
                <w:sz w:val="20"/>
              </w:rPr>
              <w:t>
Сальдо на конец отчетного периода по стоимости приобретения</w:t>
            </w:r>
          </w:p>
          <w:bookmarkEnd w:id="384"/>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5" w:id="385"/>
          <w:p>
            <w:pPr>
              <w:spacing w:after="20"/>
              <w:ind w:left="20"/>
              <w:jc w:val="both"/>
            </w:pPr>
            <w:r>
              <w:rPr>
                <w:rFonts w:ascii="Times New Roman"/>
                <w:b w:val="false"/>
                <w:i w:val="false"/>
                <w:color w:val="000000"/>
                <w:sz w:val="20"/>
              </w:rPr>
              <w:t>
Сальдо резерва на обесценение на начало отчетного периода</w:t>
            </w:r>
          </w:p>
          <w:bookmarkEnd w:id="385"/>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6" w:id="386"/>
          <w:p>
            <w:pPr>
              <w:spacing w:after="20"/>
              <w:ind w:left="20"/>
              <w:jc w:val="both"/>
            </w:pPr>
            <w:r>
              <w:rPr>
                <w:rFonts w:ascii="Times New Roman"/>
                <w:b w:val="false"/>
                <w:i w:val="false"/>
                <w:color w:val="000000"/>
                <w:sz w:val="20"/>
              </w:rPr>
              <w:t>
Начислен резерв на обесценение за отчетный период</w:t>
            </w:r>
          </w:p>
          <w:bookmarkEnd w:id="386"/>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7" w:id="387"/>
          <w:p>
            <w:pPr>
              <w:spacing w:after="20"/>
              <w:ind w:left="20"/>
              <w:jc w:val="both"/>
            </w:pPr>
            <w:r>
              <w:rPr>
                <w:rFonts w:ascii="Times New Roman"/>
                <w:b w:val="false"/>
                <w:i w:val="false"/>
                <w:color w:val="000000"/>
                <w:sz w:val="20"/>
              </w:rPr>
              <w:t>
Списан резерв на обесценение за отчетный период</w:t>
            </w:r>
          </w:p>
          <w:bookmarkEnd w:id="387"/>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8" w:id="388"/>
          <w:p>
            <w:pPr>
              <w:spacing w:after="20"/>
              <w:ind w:left="20"/>
              <w:jc w:val="both"/>
            </w:pPr>
            <w:r>
              <w:rPr>
                <w:rFonts w:ascii="Times New Roman"/>
                <w:b w:val="false"/>
                <w:i w:val="false"/>
                <w:color w:val="000000"/>
                <w:sz w:val="20"/>
              </w:rPr>
              <w:t>
Сальдо резерва на обесценение на конец отчетного периода</w:t>
            </w:r>
          </w:p>
          <w:bookmarkEnd w:id="388"/>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9" w:id="389"/>
          <w:p>
            <w:pPr>
              <w:spacing w:after="20"/>
              <w:ind w:left="20"/>
              <w:jc w:val="both"/>
            </w:pPr>
            <w:r>
              <w:rPr>
                <w:rFonts w:ascii="Times New Roman"/>
                <w:b w:val="false"/>
                <w:i w:val="false"/>
                <w:color w:val="000000"/>
                <w:sz w:val="20"/>
              </w:rPr>
              <w:t>
Сальдо на начало отчетного периода по балансовой стоимости</w:t>
            </w:r>
          </w:p>
          <w:bookmarkEnd w:id="389"/>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0" w:id="390"/>
          <w:p>
            <w:pPr>
              <w:spacing w:after="20"/>
              <w:ind w:left="20"/>
              <w:jc w:val="both"/>
            </w:pPr>
            <w:r>
              <w:rPr>
                <w:rFonts w:ascii="Times New Roman"/>
                <w:b w:val="false"/>
                <w:i w:val="false"/>
                <w:color w:val="000000"/>
                <w:sz w:val="20"/>
              </w:rPr>
              <w:t>
Сальдо на конец отчетного периода по балансовой стоимости</w:t>
            </w:r>
          </w:p>
          <w:bookmarkEnd w:id="390"/>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1" w:id="391"/>
    <w:p>
      <w:pPr>
        <w:spacing w:after="0"/>
        <w:ind w:left="0"/>
        <w:jc w:val="both"/>
      </w:pPr>
      <w:r>
        <w:rPr>
          <w:rFonts w:ascii="Times New Roman"/>
          <w:b w:val="false"/>
          <w:i w:val="false"/>
          <w:color w:val="000000"/>
          <w:sz w:val="28"/>
        </w:rPr>
        <w:t>
      Таблица 3. Краткосрочная дебиторская задолженность покупателей и заказчиков</w:t>
      </w:r>
      <w:r>
        <w:br/>
      </w:r>
      <w:r>
        <w:rPr>
          <w:rFonts w:ascii="Times New Roman"/>
          <w:b w:val="false"/>
          <w:i w:val="false"/>
          <w:color w:val="000000"/>
          <w:sz w:val="28"/>
        </w:rPr>
        <w:t>(строки 014 формы 1 "Бухгалтерский баланс")</w:t>
      </w:r>
    </w:p>
    <w:bookmarkEnd w:id="39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82"/>
        <w:gridCol w:w="4095"/>
        <w:gridCol w:w="3023"/>
      </w:tblGrid>
      <w:tr>
        <w:trPr>
          <w:trHeight w:val="30" w:hRule="atLeast"/>
        </w:trPr>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2" w:id="392"/>
          <w:p>
            <w:pPr>
              <w:spacing w:after="20"/>
              <w:ind w:left="20"/>
              <w:jc w:val="both"/>
            </w:pPr>
            <w:r>
              <w:rPr>
                <w:rFonts w:ascii="Times New Roman"/>
                <w:b w:val="false"/>
                <w:i w:val="false"/>
                <w:color w:val="000000"/>
                <w:sz w:val="20"/>
              </w:rPr>
              <w:t>
Показатели</w:t>
            </w:r>
          </w:p>
          <w:bookmarkEnd w:id="392"/>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Расчеты с покупателями и заказчиками</w:t>
            </w:r>
          </w:p>
        </w:tc>
      </w:tr>
      <w:tr>
        <w:trPr>
          <w:trHeight w:val="30" w:hRule="atLeast"/>
        </w:trPr>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3" w:id="393"/>
          <w:p>
            <w:pPr>
              <w:spacing w:after="20"/>
              <w:ind w:left="20"/>
              <w:jc w:val="both"/>
            </w:pPr>
            <w:r>
              <w:rPr>
                <w:rFonts w:ascii="Times New Roman"/>
                <w:b w:val="false"/>
                <w:i w:val="false"/>
                <w:color w:val="000000"/>
                <w:sz w:val="20"/>
              </w:rPr>
              <w:t>
1</w:t>
            </w:r>
          </w:p>
          <w:bookmarkEnd w:id="393"/>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4" w:id="394"/>
          <w:p>
            <w:pPr>
              <w:spacing w:after="20"/>
              <w:ind w:left="20"/>
              <w:jc w:val="both"/>
            </w:pPr>
            <w:r>
              <w:rPr>
                <w:rFonts w:ascii="Times New Roman"/>
                <w:b w:val="false"/>
                <w:i w:val="false"/>
                <w:color w:val="000000"/>
                <w:sz w:val="20"/>
              </w:rPr>
              <w:t xml:space="preserve">
Сальдо на начало отчетного периода </w:t>
            </w:r>
          </w:p>
          <w:bookmarkEnd w:id="394"/>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5" w:id="395"/>
          <w:p>
            <w:pPr>
              <w:spacing w:after="20"/>
              <w:ind w:left="20"/>
              <w:jc w:val="both"/>
            </w:pPr>
            <w:r>
              <w:rPr>
                <w:rFonts w:ascii="Times New Roman"/>
                <w:b w:val="false"/>
                <w:i w:val="false"/>
                <w:color w:val="000000"/>
                <w:sz w:val="20"/>
              </w:rPr>
              <w:t>
Начисление дебиторской задолженности</w:t>
            </w:r>
          </w:p>
          <w:bookmarkEnd w:id="395"/>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6" w:id="396"/>
          <w:p>
            <w:pPr>
              <w:spacing w:after="20"/>
              <w:ind w:left="20"/>
              <w:jc w:val="both"/>
            </w:pPr>
            <w:r>
              <w:rPr>
                <w:rFonts w:ascii="Times New Roman"/>
                <w:b w:val="false"/>
                <w:i w:val="false"/>
                <w:color w:val="000000"/>
                <w:sz w:val="20"/>
              </w:rPr>
              <w:t>
Погашение дебиторской задолженности</w:t>
            </w:r>
          </w:p>
          <w:bookmarkEnd w:id="396"/>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7" w:id="397"/>
          <w:p>
            <w:pPr>
              <w:spacing w:after="20"/>
              <w:ind w:left="20"/>
              <w:jc w:val="both"/>
            </w:pPr>
            <w:r>
              <w:rPr>
                <w:rFonts w:ascii="Times New Roman"/>
                <w:b w:val="false"/>
                <w:i w:val="false"/>
                <w:color w:val="000000"/>
                <w:sz w:val="20"/>
              </w:rPr>
              <w:t xml:space="preserve">
Сальдо на конец отчетного периода </w:t>
            </w:r>
          </w:p>
          <w:bookmarkEnd w:id="397"/>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8" w:id="398"/>
          <w:p>
            <w:pPr>
              <w:spacing w:after="20"/>
              <w:ind w:left="20"/>
              <w:jc w:val="both"/>
            </w:pPr>
            <w:r>
              <w:rPr>
                <w:rFonts w:ascii="Times New Roman"/>
                <w:b w:val="false"/>
                <w:i w:val="false"/>
                <w:color w:val="000000"/>
                <w:sz w:val="20"/>
              </w:rPr>
              <w:t>
Сальдо резерва по сомнительным долгам на начало отчетного периода</w:t>
            </w:r>
          </w:p>
          <w:bookmarkEnd w:id="398"/>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9" w:id="399"/>
          <w:p>
            <w:pPr>
              <w:spacing w:after="20"/>
              <w:ind w:left="20"/>
              <w:jc w:val="both"/>
            </w:pPr>
            <w:r>
              <w:rPr>
                <w:rFonts w:ascii="Times New Roman"/>
                <w:b w:val="false"/>
                <w:i w:val="false"/>
                <w:color w:val="000000"/>
                <w:sz w:val="20"/>
              </w:rPr>
              <w:t>
Начислен резерв по сомнительным долгам за отчетный период</w:t>
            </w:r>
          </w:p>
          <w:bookmarkEnd w:id="399"/>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0" w:id="400"/>
          <w:p>
            <w:pPr>
              <w:spacing w:after="20"/>
              <w:ind w:left="20"/>
              <w:jc w:val="both"/>
            </w:pPr>
            <w:r>
              <w:rPr>
                <w:rFonts w:ascii="Times New Roman"/>
                <w:b w:val="false"/>
                <w:i w:val="false"/>
                <w:color w:val="000000"/>
                <w:sz w:val="20"/>
              </w:rPr>
              <w:t>
Списан резерв по сомнительным долгам за отчетный период</w:t>
            </w:r>
          </w:p>
          <w:bookmarkEnd w:id="400"/>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1" w:id="401"/>
          <w:p>
            <w:pPr>
              <w:spacing w:after="20"/>
              <w:ind w:left="20"/>
              <w:jc w:val="both"/>
            </w:pPr>
            <w:r>
              <w:rPr>
                <w:rFonts w:ascii="Times New Roman"/>
                <w:b w:val="false"/>
                <w:i w:val="false"/>
                <w:color w:val="000000"/>
                <w:sz w:val="20"/>
              </w:rPr>
              <w:t>
Сальдо резерва по сомнительным долгам на конец отчетного периода</w:t>
            </w:r>
          </w:p>
          <w:bookmarkEnd w:id="401"/>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2" w:id="402"/>
          <w:p>
            <w:pPr>
              <w:spacing w:after="20"/>
              <w:ind w:left="20"/>
              <w:jc w:val="both"/>
            </w:pPr>
            <w:r>
              <w:rPr>
                <w:rFonts w:ascii="Times New Roman"/>
                <w:b w:val="false"/>
                <w:i w:val="false"/>
                <w:color w:val="000000"/>
                <w:sz w:val="20"/>
              </w:rPr>
              <w:t>
Сальдо на начало отчетного периода по балансовой стоимости</w:t>
            </w:r>
          </w:p>
          <w:bookmarkEnd w:id="402"/>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1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3" w:id="403"/>
          <w:p>
            <w:pPr>
              <w:spacing w:after="20"/>
              <w:ind w:left="20"/>
              <w:jc w:val="both"/>
            </w:pPr>
            <w:r>
              <w:rPr>
                <w:rFonts w:ascii="Times New Roman"/>
                <w:b w:val="false"/>
                <w:i w:val="false"/>
                <w:color w:val="000000"/>
                <w:sz w:val="20"/>
              </w:rPr>
              <w:t>
Сальдо на конец отчетного периода по балансовой стоимости</w:t>
            </w:r>
          </w:p>
          <w:bookmarkEnd w:id="403"/>
        </w:tc>
        <w:tc>
          <w:tcPr>
            <w:tcW w:w="4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3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4" w:id="404"/>
    <w:p>
      <w:pPr>
        <w:spacing w:after="0"/>
        <w:ind w:left="0"/>
        <w:jc w:val="both"/>
      </w:pPr>
      <w:r>
        <w:rPr>
          <w:rFonts w:ascii="Times New Roman"/>
          <w:b w:val="false"/>
          <w:i w:val="false"/>
          <w:color w:val="000000"/>
          <w:sz w:val="28"/>
        </w:rPr>
        <w:t>
      Таблица 4. Запасы (строка 020 формы 1 "Бухгалтерский баланс")</w:t>
      </w:r>
    </w:p>
    <w:bookmarkEnd w:id="4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05"/>
        <w:gridCol w:w="3185"/>
        <w:gridCol w:w="1051"/>
        <w:gridCol w:w="1051"/>
        <w:gridCol w:w="1052"/>
        <w:gridCol w:w="1052"/>
        <w:gridCol w:w="1052"/>
        <w:gridCol w:w="1052"/>
      </w:tblGrid>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5" w:id="405"/>
          <w:p>
            <w:pPr>
              <w:spacing w:after="20"/>
              <w:ind w:left="20"/>
              <w:jc w:val="both"/>
            </w:pPr>
            <w:r>
              <w:rPr>
                <w:rFonts w:ascii="Times New Roman"/>
                <w:b w:val="false"/>
                <w:i w:val="false"/>
                <w:color w:val="000000"/>
                <w:sz w:val="20"/>
              </w:rPr>
              <w:t>
Показатели</w:t>
            </w:r>
          </w:p>
          <w:bookmarkEnd w:id="405"/>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Материалы</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Незавершенное производство</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Готовая продукция</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Товары</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Запасы в пути</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6" w:id="406"/>
          <w:p>
            <w:pPr>
              <w:spacing w:after="20"/>
              <w:ind w:left="20"/>
              <w:jc w:val="both"/>
            </w:pPr>
            <w:r>
              <w:rPr>
                <w:rFonts w:ascii="Times New Roman"/>
                <w:b w:val="false"/>
                <w:i w:val="false"/>
                <w:color w:val="000000"/>
                <w:sz w:val="20"/>
              </w:rPr>
              <w:t>
1</w:t>
            </w:r>
          </w:p>
          <w:bookmarkEnd w:id="406"/>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7" w:id="407"/>
          <w:p>
            <w:pPr>
              <w:spacing w:after="20"/>
              <w:ind w:left="20"/>
              <w:jc w:val="both"/>
            </w:pPr>
            <w:r>
              <w:rPr>
                <w:rFonts w:ascii="Times New Roman"/>
                <w:b w:val="false"/>
                <w:i w:val="false"/>
                <w:color w:val="000000"/>
                <w:sz w:val="20"/>
              </w:rPr>
              <w:t>
Сальдо на начало отчетного периода по стоимости приобретения</w:t>
            </w:r>
          </w:p>
          <w:bookmarkEnd w:id="407"/>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408"/>
          <w:p>
            <w:pPr>
              <w:spacing w:after="20"/>
              <w:ind w:left="20"/>
              <w:jc w:val="both"/>
            </w:pPr>
            <w:r>
              <w:rPr>
                <w:rFonts w:ascii="Times New Roman"/>
                <w:b w:val="false"/>
                <w:i w:val="false"/>
                <w:color w:val="000000"/>
                <w:sz w:val="20"/>
              </w:rPr>
              <w:t>
Поступление по стоимости приобретения</w:t>
            </w:r>
          </w:p>
          <w:bookmarkEnd w:id="408"/>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9" w:id="409"/>
          <w:p>
            <w:pPr>
              <w:spacing w:after="20"/>
              <w:ind w:left="20"/>
              <w:jc w:val="both"/>
            </w:pPr>
            <w:r>
              <w:rPr>
                <w:rFonts w:ascii="Times New Roman"/>
                <w:b w:val="false"/>
                <w:i w:val="false"/>
                <w:color w:val="000000"/>
                <w:sz w:val="20"/>
              </w:rPr>
              <w:t>
в т.ч. за счет финансирования по бюджету</w:t>
            </w:r>
          </w:p>
          <w:bookmarkEnd w:id="409"/>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0" w:id="410"/>
          <w:p>
            <w:pPr>
              <w:spacing w:after="20"/>
              <w:ind w:left="20"/>
              <w:jc w:val="both"/>
            </w:pPr>
            <w:r>
              <w:rPr>
                <w:rFonts w:ascii="Times New Roman"/>
                <w:b w:val="false"/>
                <w:i w:val="false"/>
                <w:color w:val="000000"/>
                <w:sz w:val="20"/>
              </w:rPr>
              <w:t>
Выбытие по стоимости приобретения</w:t>
            </w:r>
          </w:p>
          <w:bookmarkEnd w:id="410"/>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1" w:id="411"/>
          <w:p>
            <w:pPr>
              <w:spacing w:after="20"/>
              <w:ind w:left="20"/>
              <w:jc w:val="both"/>
            </w:pPr>
            <w:r>
              <w:rPr>
                <w:rFonts w:ascii="Times New Roman"/>
                <w:b w:val="false"/>
                <w:i w:val="false"/>
                <w:color w:val="000000"/>
                <w:sz w:val="20"/>
              </w:rPr>
              <w:t>
в т.ч. израсходовано на нужды государственного учреждения</w:t>
            </w:r>
          </w:p>
          <w:bookmarkEnd w:id="411"/>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2" w:id="412"/>
          <w:p>
            <w:pPr>
              <w:spacing w:after="20"/>
              <w:ind w:left="20"/>
              <w:jc w:val="both"/>
            </w:pPr>
            <w:r>
              <w:rPr>
                <w:rFonts w:ascii="Times New Roman"/>
                <w:b w:val="false"/>
                <w:i w:val="false"/>
                <w:color w:val="000000"/>
                <w:sz w:val="20"/>
              </w:rPr>
              <w:t>
Сальдо на конец отчетного периода по стоимости приобретения</w:t>
            </w:r>
          </w:p>
          <w:bookmarkEnd w:id="412"/>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3" w:id="413"/>
          <w:p>
            <w:pPr>
              <w:spacing w:after="20"/>
              <w:ind w:left="20"/>
              <w:jc w:val="both"/>
            </w:pPr>
            <w:r>
              <w:rPr>
                <w:rFonts w:ascii="Times New Roman"/>
                <w:b w:val="false"/>
                <w:i w:val="false"/>
                <w:color w:val="000000"/>
                <w:sz w:val="20"/>
              </w:rPr>
              <w:t>
Сальдо резерва на обесценение на начало отчетного периода</w:t>
            </w:r>
          </w:p>
          <w:bookmarkEnd w:id="413"/>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4" w:id="414"/>
          <w:p>
            <w:pPr>
              <w:spacing w:after="20"/>
              <w:ind w:left="20"/>
              <w:jc w:val="both"/>
            </w:pPr>
            <w:r>
              <w:rPr>
                <w:rFonts w:ascii="Times New Roman"/>
                <w:b w:val="false"/>
                <w:i w:val="false"/>
                <w:color w:val="000000"/>
                <w:sz w:val="20"/>
              </w:rPr>
              <w:t>
Начислен резерв на обесценение за отчетный период</w:t>
            </w:r>
          </w:p>
          <w:bookmarkEnd w:id="414"/>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5" w:id="415"/>
          <w:p>
            <w:pPr>
              <w:spacing w:after="20"/>
              <w:ind w:left="20"/>
              <w:jc w:val="both"/>
            </w:pPr>
            <w:r>
              <w:rPr>
                <w:rFonts w:ascii="Times New Roman"/>
                <w:b w:val="false"/>
                <w:i w:val="false"/>
                <w:color w:val="000000"/>
                <w:sz w:val="20"/>
              </w:rPr>
              <w:t>
Списан резерв на обесценение за отчетный период</w:t>
            </w:r>
          </w:p>
          <w:bookmarkEnd w:id="415"/>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6" w:id="416"/>
          <w:p>
            <w:pPr>
              <w:spacing w:after="20"/>
              <w:ind w:left="20"/>
              <w:jc w:val="both"/>
            </w:pPr>
            <w:r>
              <w:rPr>
                <w:rFonts w:ascii="Times New Roman"/>
                <w:b w:val="false"/>
                <w:i w:val="false"/>
                <w:color w:val="000000"/>
                <w:sz w:val="20"/>
              </w:rPr>
              <w:t>
Сальдо резерва на обесценение на конец отчетного периода</w:t>
            </w:r>
          </w:p>
          <w:bookmarkEnd w:id="416"/>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7" w:id="417"/>
          <w:p>
            <w:pPr>
              <w:spacing w:after="20"/>
              <w:ind w:left="20"/>
              <w:jc w:val="both"/>
            </w:pPr>
            <w:r>
              <w:rPr>
                <w:rFonts w:ascii="Times New Roman"/>
                <w:b w:val="false"/>
                <w:i w:val="false"/>
                <w:color w:val="000000"/>
                <w:sz w:val="20"/>
              </w:rPr>
              <w:t>
Сальдо на начало отчетного периода по балансовой стоимости</w:t>
            </w:r>
          </w:p>
          <w:bookmarkEnd w:id="417"/>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8" w:id="418"/>
          <w:p>
            <w:pPr>
              <w:spacing w:after="20"/>
              <w:ind w:left="20"/>
              <w:jc w:val="both"/>
            </w:pPr>
            <w:r>
              <w:rPr>
                <w:rFonts w:ascii="Times New Roman"/>
                <w:b w:val="false"/>
                <w:i w:val="false"/>
                <w:color w:val="000000"/>
                <w:sz w:val="20"/>
              </w:rPr>
              <w:t>
Сальдо на конец отчетного периода по балансовой стоимости</w:t>
            </w:r>
          </w:p>
          <w:bookmarkEnd w:id="418"/>
        </w:tc>
        <w:tc>
          <w:tcPr>
            <w:tcW w:w="3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59" w:id="419"/>
    <w:p>
      <w:pPr>
        <w:spacing w:after="0"/>
        <w:ind w:left="0"/>
        <w:jc w:val="both"/>
      </w:pPr>
      <w:r>
        <w:rPr>
          <w:rFonts w:ascii="Times New Roman"/>
          <w:b w:val="false"/>
          <w:i w:val="false"/>
          <w:color w:val="000000"/>
          <w:sz w:val="28"/>
        </w:rPr>
        <w:t>
             Долгосрочные активы</w:t>
      </w:r>
    </w:p>
    <w:bookmarkEnd w:id="419"/>
    <w:bookmarkStart w:name="z460" w:id="420"/>
    <w:p>
      <w:pPr>
        <w:spacing w:after="0"/>
        <w:ind w:left="0"/>
        <w:jc w:val="both"/>
      </w:pPr>
      <w:r>
        <w:rPr>
          <w:rFonts w:ascii="Times New Roman"/>
          <w:b w:val="false"/>
          <w:i w:val="false"/>
          <w:color w:val="000000"/>
          <w:sz w:val="28"/>
        </w:rPr>
        <w:t>
      Таблица 5. Долгосрочные финансовые инвестиции</w:t>
      </w:r>
      <w:r>
        <w:br/>
      </w:r>
      <w:r>
        <w:rPr>
          <w:rFonts w:ascii="Times New Roman"/>
          <w:b w:val="false"/>
          <w:i w:val="false"/>
          <w:color w:val="000000"/>
          <w:sz w:val="28"/>
        </w:rPr>
        <w:t>(строка 110 формы 1 "Бухгалтерский баланс")</w:t>
      </w:r>
    </w:p>
    <w:bookmarkEnd w:id="4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94"/>
        <w:gridCol w:w="2288"/>
        <w:gridCol w:w="1387"/>
        <w:gridCol w:w="1085"/>
        <w:gridCol w:w="1085"/>
        <w:gridCol w:w="1689"/>
        <w:gridCol w:w="1086"/>
        <w:gridCol w:w="1086"/>
      </w:tblGrid>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1" w:id="421"/>
          <w:p>
            <w:pPr>
              <w:spacing w:after="20"/>
              <w:ind w:left="20"/>
              <w:jc w:val="both"/>
            </w:pPr>
            <w:r>
              <w:rPr>
                <w:rFonts w:ascii="Times New Roman"/>
                <w:b w:val="false"/>
                <w:i w:val="false"/>
                <w:color w:val="000000"/>
                <w:sz w:val="20"/>
              </w:rPr>
              <w:t>
Показатели</w:t>
            </w:r>
          </w:p>
          <w:bookmarkEnd w:id="421"/>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справедливой стоимости</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себестоимости</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Удерживаемые до погашения</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Имеющиеся в наличии для продажи</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Займы предоставленные</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2" w:id="422"/>
          <w:p>
            <w:pPr>
              <w:spacing w:after="20"/>
              <w:ind w:left="20"/>
              <w:jc w:val="both"/>
            </w:pPr>
            <w:r>
              <w:rPr>
                <w:rFonts w:ascii="Times New Roman"/>
                <w:b w:val="false"/>
                <w:i w:val="false"/>
                <w:color w:val="000000"/>
                <w:sz w:val="20"/>
              </w:rPr>
              <w:t>
1</w:t>
            </w:r>
          </w:p>
          <w:bookmarkEnd w:id="422"/>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3" w:id="423"/>
          <w:p>
            <w:pPr>
              <w:spacing w:after="20"/>
              <w:ind w:left="20"/>
              <w:jc w:val="both"/>
            </w:pPr>
            <w:r>
              <w:rPr>
                <w:rFonts w:ascii="Times New Roman"/>
                <w:b w:val="false"/>
                <w:i w:val="false"/>
                <w:color w:val="000000"/>
                <w:sz w:val="20"/>
              </w:rPr>
              <w:t>
Сальдо на начало отчетного периода по стоимости приобретения</w:t>
            </w:r>
          </w:p>
          <w:bookmarkEnd w:id="423"/>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4" w:id="424"/>
          <w:p>
            <w:pPr>
              <w:spacing w:after="20"/>
              <w:ind w:left="20"/>
              <w:jc w:val="both"/>
            </w:pPr>
            <w:r>
              <w:rPr>
                <w:rFonts w:ascii="Times New Roman"/>
                <w:b w:val="false"/>
                <w:i w:val="false"/>
                <w:color w:val="000000"/>
                <w:sz w:val="20"/>
              </w:rPr>
              <w:t>
Поступление по стоимости приобретения</w:t>
            </w:r>
          </w:p>
          <w:bookmarkEnd w:id="424"/>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5" w:id="425"/>
          <w:p>
            <w:pPr>
              <w:spacing w:after="20"/>
              <w:ind w:left="20"/>
              <w:jc w:val="both"/>
            </w:pPr>
            <w:r>
              <w:rPr>
                <w:rFonts w:ascii="Times New Roman"/>
                <w:b w:val="false"/>
                <w:i w:val="false"/>
                <w:color w:val="000000"/>
                <w:sz w:val="20"/>
              </w:rPr>
              <w:t>
Выбытие по стоимости приобретения</w:t>
            </w:r>
          </w:p>
          <w:bookmarkEnd w:id="425"/>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6" w:id="426"/>
          <w:p>
            <w:pPr>
              <w:spacing w:after="20"/>
              <w:ind w:left="20"/>
              <w:jc w:val="both"/>
            </w:pPr>
            <w:r>
              <w:rPr>
                <w:rFonts w:ascii="Times New Roman"/>
                <w:b w:val="false"/>
                <w:i w:val="false"/>
                <w:color w:val="000000"/>
                <w:sz w:val="20"/>
              </w:rPr>
              <w:t>
Сальдо на конец отчетного периода по стоимости приобретения</w:t>
            </w:r>
          </w:p>
          <w:bookmarkEnd w:id="426"/>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7" w:id="427"/>
          <w:p>
            <w:pPr>
              <w:spacing w:after="20"/>
              <w:ind w:left="20"/>
              <w:jc w:val="both"/>
            </w:pPr>
            <w:r>
              <w:rPr>
                <w:rFonts w:ascii="Times New Roman"/>
                <w:b w:val="false"/>
                <w:i w:val="false"/>
                <w:color w:val="000000"/>
                <w:sz w:val="20"/>
              </w:rPr>
              <w:t>
Сальдо резерва на обесценение на начало отчетного периода</w:t>
            </w:r>
          </w:p>
          <w:bookmarkEnd w:id="427"/>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8" w:id="428"/>
          <w:p>
            <w:pPr>
              <w:spacing w:after="20"/>
              <w:ind w:left="20"/>
              <w:jc w:val="both"/>
            </w:pPr>
            <w:r>
              <w:rPr>
                <w:rFonts w:ascii="Times New Roman"/>
                <w:b w:val="false"/>
                <w:i w:val="false"/>
                <w:color w:val="000000"/>
                <w:sz w:val="20"/>
              </w:rPr>
              <w:t>
Начислен резерв на обесценение за отчетный период</w:t>
            </w:r>
          </w:p>
          <w:bookmarkEnd w:id="428"/>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9" w:id="429"/>
          <w:p>
            <w:pPr>
              <w:spacing w:after="20"/>
              <w:ind w:left="20"/>
              <w:jc w:val="both"/>
            </w:pPr>
            <w:r>
              <w:rPr>
                <w:rFonts w:ascii="Times New Roman"/>
                <w:b w:val="false"/>
                <w:i w:val="false"/>
                <w:color w:val="000000"/>
                <w:sz w:val="20"/>
              </w:rPr>
              <w:t>
Списан резерв на обесценение за отчетный период</w:t>
            </w:r>
          </w:p>
          <w:bookmarkEnd w:id="429"/>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0" w:id="430"/>
          <w:p>
            <w:pPr>
              <w:spacing w:after="20"/>
              <w:ind w:left="20"/>
              <w:jc w:val="both"/>
            </w:pPr>
            <w:r>
              <w:rPr>
                <w:rFonts w:ascii="Times New Roman"/>
                <w:b w:val="false"/>
                <w:i w:val="false"/>
                <w:color w:val="000000"/>
                <w:sz w:val="20"/>
              </w:rPr>
              <w:t>
Сальдо резерва на обесценение на конец отчетного периода</w:t>
            </w:r>
          </w:p>
          <w:bookmarkEnd w:id="430"/>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1" w:id="431"/>
          <w:p>
            <w:pPr>
              <w:spacing w:after="20"/>
              <w:ind w:left="20"/>
              <w:jc w:val="both"/>
            </w:pPr>
            <w:r>
              <w:rPr>
                <w:rFonts w:ascii="Times New Roman"/>
                <w:b w:val="false"/>
                <w:i w:val="false"/>
                <w:color w:val="000000"/>
                <w:sz w:val="20"/>
              </w:rPr>
              <w:t>
Сальдо на начало отчетного периода по балансовой стоимости</w:t>
            </w:r>
          </w:p>
          <w:bookmarkEnd w:id="431"/>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2" w:id="432"/>
          <w:p>
            <w:pPr>
              <w:spacing w:after="20"/>
              <w:ind w:left="20"/>
              <w:jc w:val="both"/>
            </w:pPr>
            <w:r>
              <w:rPr>
                <w:rFonts w:ascii="Times New Roman"/>
                <w:b w:val="false"/>
                <w:i w:val="false"/>
                <w:color w:val="000000"/>
                <w:sz w:val="20"/>
              </w:rPr>
              <w:t>
Сальдо на конец отчетного периода по балансовой стоимости</w:t>
            </w:r>
          </w:p>
          <w:bookmarkEnd w:id="432"/>
        </w:tc>
        <w:tc>
          <w:tcPr>
            <w:tcW w:w="2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3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73" w:id="433"/>
    <w:p>
      <w:pPr>
        <w:spacing w:after="0"/>
        <w:ind w:left="0"/>
        <w:jc w:val="both"/>
      </w:pPr>
      <w:r>
        <w:rPr>
          <w:rFonts w:ascii="Times New Roman"/>
          <w:b w:val="false"/>
          <w:i w:val="false"/>
          <w:color w:val="000000"/>
          <w:sz w:val="28"/>
        </w:rPr>
        <w:t>
      Таблица 6. Основные средства (строка 114 формы 1 "Бухгалтерский баланс")</w:t>
      </w:r>
    </w:p>
    <w:bookmarkEnd w:id="4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42"/>
        <w:gridCol w:w="2203"/>
        <w:gridCol w:w="727"/>
        <w:gridCol w:w="727"/>
        <w:gridCol w:w="727"/>
        <w:gridCol w:w="727"/>
        <w:gridCol w:w="727"/>
        <w:gridCol w:w="727"/>
        <w:gridCol w:w="1334"/>
        <w:gridCol w:w="1129"/>
        <w:gridCol w:w="1130"/>
      </w:tblGrid>
      <w:tr>
        <w:trPr>
          <w:trHeight w:val="3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4" w:id="434"/>
          <w:p>
            <w:pPr>
              <w:spacing w:after="20"/>
              <w:ind w:left="20"/>
              <w:jc w:val="both"/>
            </w:pPr>
            <w:r>
              <w:rPr>
                <w:rFonts w:ascii="Times New Roman"/>
                <w:b w:val="false"/>
                <w:i w:val="false"/>
                <w:color w:val="000000"/>
                <w:sz w:val="20"/>
              </w:rPr>
              <w:t>
Показатели</w:t>
            </w:r>
          </w:p>
          <w:bookmarkEnd w:id="434"/>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Сооружения</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Передаточные устройства</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Транспортные средства</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Машины и оборудование</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Инструменты, производственный и хозяйственный инвентарь</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основные средства</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5" w:id="435"/>
          <w:p>
            <w:pPr>
              <w:spacing w:after="20"/>
              <w:ind w:left="20"/>
              <w:jc w:val="both"/>
            </w:pPr>
            <w:r>
              <w:rPr>
                <w:rFonts w:ascii="Times New Roman"/>
                <w:b w:val="false"/>
                <w:i w:val="false"/>
                <w:color w:val="000000"/>
                <w:sz w:val="20"/>
              </w:rPr>
              <w:t>
1</w:t>
            </w:r>
          </w:p>
          <w:bookmarkEnd w:id="435"/>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6" w:id="436"/>
          <w:p>
            <w:pPr>
              <w:spacing w:after="20"/>
              <w:ind w:left="20"/>
              <w:jc w:val="both"/>
            </w:pPr>
            <w:r>
              <w:rPr>
                <w:rFonts w:ascii="Times New Roman"/>
                <w:b w:val="false"/>
                <w:i w:val="false"/>
                <w:color w:val="000000"/>
                <w:sz w:val="20"/>
              </w:rPr>
              <w:t>
Сальдо на начало отчетного периода по первоначальной стоимости</w:t>
            </w:r>
          </w:p>
          <w:bookmarkEnd w:id="436"/>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7" w:id="437"/>
          <w:p>
            <w:pPr>
              <w:spacing w:after="20"/>
              <w:ind w:left="20"/>
              <w:jc w:val="both"/>
            </w:pPr>
            <w:r>
              <w:rPr>
                <w:rFonts w:ascii="Times New Roman"/>
                <w:b w:val="false"/>
                <w:i w:val="false"/>
                <w:color w:val="000000"/>
                <w:sz w:val="20"/>
              </w:rPr>
              <w:t>
Поступление по первоначальной стоимости</w:t>
            </w:r>
          </w:p>
          <w:bookmarkEnd w:id="437"/>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8" w:id="438"/>
          <w:p>
            <w:pPr>
              <w:spacing w:after="20"/>
              <w:ind w:left="20"/>
              <w:jc w:val="both"/>
            </w:pPr>
            <w:r>
              <w:rPr>
                <w:rFonts w:ascii="Times New Roman"/>
                <w:b w:val="false"/>
                <w:i w:val="false"/>
                <w:color w:val="000000"/>
                <w:sz w:val="20"/>
              </w:rPr>
              <w:t>
в т.ч. за счет финансирования по бюджету</w:t>
            </w:r>
          </w:p>
          <w:bookmarkEnd w:id="438"/>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9" w:id="439"/>
          <w:p>
            <w:pPr>
              <w:spacing w:after="20"/>
              <w:ind w:left="20"/>
              <w:jc w:val="both"/>
            </w:pPr>
            <w:r>
              <w:rPr>
                <w:rFonts w:ascii="Times New Roman"/>
                <w:b w:val="false"/>
                <w:i w:val="false"/>
                <w:color w:val="000000"/>
                <w:sz w:val="20"/>
              </w:rPr>
              <w:t>
Увеличение первоначальной стоимости</w:t>
            </w:r>
          </w:p>
          <w:bookmarkEnd w:id="439"/>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440"/>
          <w:p>
            <w:pPr>
              <w:spacing w:after="20"/>
              <w:ind w:left="20"/>
              <w:jc w:val="both"/>
            </w:pPr>
            <w:r>
              <w:rPr>
                <w:rFonts w:ascii="Times New Roman"/>
                <w:b w:val="false"/>
                <w:i w:val="false"/>
                <w:color w:val="000000"/>
                <w:sz w:val="20"/>
              </w:rPr>
              <w:t>
Уменьшение первоначальной стоимости</w:t>
            </w:r>
          </w:p>
          <w:bookmarkEnd w:id="440"/>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1" w:id="441"/>
          <w:p>
            <w:pPr>
              <w:spacing w:after="20"/>
              <w:ind w:left="20"/>
              <w:jc w:val="both"/>
            </w:pPr>
            <w:r>
              <w:rPr>
                <w:rFonts w:ascii="Times New Roman"/>
                <w:b w:val="false"/>
                <w:i w:val="false"/>
                <w:color w:val="000000"/>
                <w:sz w:val="20"/>
              </w:rPr>
              <w:t>
Выбытие по первоначальной стоимости</w:t>
            </w:r>
          </w:p>
          <w:bookmarkEnd w:id="441"/>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2" w:id="442"/>
          <w:p>
            <w:pPr>
              <w:spacing w:after="20"/>
              <w:ind w:left="20"/>
              <w:jc w:val="both"/>
            </w:pPr>
            <w:r>
              <w:rPr>
                <w:rFonts w:ascii="Times New Roman"/>
                <w:b w:val="false"/>
                <w:i w:val="false"/>
                <w:color w:val="000000"/>
                <w:sz w:val="20"/>
              </w:rPr>
              <w:t>
в т.ч. списание пришедших в негодность основных средств</w:t>
            </w:r>
          </w:p>
          <w:bookmarkEnd w:id="442"/>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3" w:id="443"/>
          <w:p>
            <w:pPr>
              <w:spacing w:after="20"/>
              <w:ind w:left="20"/>
              <w:jc w:val="both"/>
            </w:pPr>
            <w:r>
              <w:rPr>
                <w:rFonts w:ascii="Times New Roman"/>
                <w:b w:val="false"/>
                <w:i w:val="false"/>
                <w:color w:val="000000"/>
                <w:sz w:val="20"/>
              </w:rPr>
              <w:t>
Сальдо на конец отчетного периода по первоначальной стоимости</w:t>
            </w:r>
          </w:p>
          <w:bookmarkEnd w:id="443"/>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4" w:id="444"/>
          <w:p>
            <w:pPr>
              <w:spacing w:after="20"/>
              <w:ind w:left="20"/>
              <w:jc w:val="both"/>
            </w:pPr>
            <w:r>
              <w:rPr>
                <w:rFonts w:ascii="Times New Roman"/>
                <w:b w:val="false"/>
                <w:i w:val="false"/>
                <w:color w:val="000000"/>
                <w:sz w:val="20"/>
              </w:rPr>
              <w:t>
Сальдо накопленной амортизации на начало отчетного периода</w:t>
            </w:r>
          </w:p>
          <w:bookmarkEnd w:id="444"/>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5" w:id="445"/>
          <w:p>
            <w:pPr>
              <w:spacing w:after="20"/>
              <w:ind w:left="20"/>
              <w:jc w:val="both"/>
            </w:pPr>
            <w:r>
              <w:rPr>
                <w:rFonts w:ascii="Times New Roman"/>
                <w:b w:val="false"/>
                <w:i w:val="false"/>
                <w:color w:val="000000"/>
                <w:sz w:val="20"/>
              </w:rPr>
              <w:t>
Сумма накопленной амортизации по поступившим за отчетный период</w:t>
            </w:r>
          </w:p>
          <w:bookmarkEnd w:id="445"/>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6" w:id="446"/>
          <w:p>
            <w:pPr>
              <w:spacing w:after="20"/>
              <w:ind w:left="20"/>
              <w:jc w:val="both"/>
            </w:pPr>
            <w:r>
              <w:rPr>
                <w:rFonts w:ascii="Times New Roman"/>
                <w:b w:val="false"/>
                <w:i w:val="false"/>
                <w:color w:val="000000"/>
                <w:sz w:val="20"/>
              </w:rPr>
              <w:t>
Начислено амортизации за отчетный период</w:t>
            </w:r>
          </w:p>
          <w:bookmarkEnd w:id="446"/>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7" w:id="447"/>
          <w:p>
            <w:pPr>
              <w:spacing w:after="20"/>
              <w:ind w:left="20"/>
              <w:jc w:val="both"/>
            </w:pPr>
            <w:r>
              <w:rPr>
                <w:rFonts w:ascii="Times New Roman"/>
                <w:b w:val="false"/>
                <w:i w:val="false"/>
                <w:color w:val="000000"/>
                <w:sz w:val="20"/>
              </w:rPr>
              <w:t>
Списано амортизации за отчетный период</w:t>
            </w:r>
          </w:p>
          <w:bookmarkEnd w:id="447"/>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8" w:id="448"/>
          <w:p>
            <w:pPr>
              <w:spacing w:after="20"/>
              <w:ind w:left="20"/>
              <w:jc w:val="both"/>
            </w:pPr>
            <w:r>
              <w:rPr>
                <w:rFonts w:ascii="Times New Roman"/>
                <w:b w:val="false"/>
                <w:i w:val="false"/>
                <w:color w:val="000000"/>
                <w:sz w:val="20"/>
              </w:rPr>
              <w:t>
Корректировка накопленной амортизации (при увеличении первоначальной стоимости</w:t>
            </w:r>
          </w:p>
          <w:bookmarkEnd w:id="448"/>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9" w:id="449"/>
          <w:p>
            <w:pPr>
              <w:spacing w:after="20"/>
              <w:ind w:left="20"/>
              <w:jc w:val="both"/>
            </w:pPr>
            <w:r>
              <w:rPr>
                <w:rFonts w:ascii="Times New Roman"/>
                <w:b w:val="false"/>
                <w:i w:val="false"/>
                <w:color w:val="000000"/>
                <w:sz w:val="20"/>
              </w:rPr>
              <w:t>
Корректировка накопленной амортизации (при уменьшении первоначальной стоимости</w:t>
            </w:r>
          </w:p>
          <w:bookmarkEnd w:id="449"/>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0" w:id="450"/>
          <w:p>
            <w:pPr>
              <w:spacing w:after="20"/>
              <w:ind w:left="20"/>
              <w:jc w:val="both"/>
            </w:pPr>
            <w:r>
              <w:rPr>
                <w:rFonts w:ascii="Times New Roman"/>
                <w:b w:val="false"/>
                <w:i w:val="false"/>
                <w:color w:val="000000"/>
                <w:sz w:val="20"/>
              </w:rPr>
              <w:t>
Сальдо накопленной амортизации на конец отчетного периода</w:t>
            </w:r>
          </w:p>
          <w:bookmarkEnd w:id="450"/>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1" w:id="451"/>
          <w:p>
            <w:pPr>
              <w:spacing w:after="20"/>
              <w:ind w:left="20"/>
              <w:jc w:val="both"/>
            </w:pPr>
            <w:r>
              <w:rPr>
                <w:rFonts w:ascii="Times New Roman"/>
                <w:b w:val="false"/>
                <w:i w:val="false"/>
                <w:color w:val="000000"/>
                <w:sz w:val="20"/>
              </w:rPr>
              <w:t>
Сальдо резерва на обесценение на начало отчетного периода</w:t>
            </w:r>
          </w:p>
          <w:bookmarkEnd w:id="451"/>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2" w:id="452"/>
          <w:p>
            <w:pPr>
              <w:spacing w:after="20"/>
              <w:ind w:left="20"/>
              <w:jc w:val="both"/>
            </w:pPr>
            <w:r>
              <w:rPr>
                <w:rFonts w:ascii="Times New Roman"/>
                <w:b w:val="false"/>
                <w:i w:val="false"/>
                <w:color w:val="000000"/>
                <w:sz w:val="20"/>
              </w:rPr>
              <w:t>
Начислен резерв на обесценение за отчетный период</w:t>
            </w:r>
          </w:p>
          <w:bookmarkEnd w:id="452"/>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3" w:id="453"/>
          <w:p>
            <w:pPr>
              <w:spacing w:after="20"/>
              <w:ind w:left="20"/>
              <w:jc w:val="both"/>
            </w:pPr>
            <w:r>
              <w:rPr>
                <w:rFonts w:ascii="Times New Roman"/>
                <w:b w:val="false"/>
                <w:i w:val="false"/>
                <w:color w:val="000000"/>
                <w:sz w:val="20"/>
              </w:rPr>
              <w:t>
Списан резерв на обесценение за отчетный период</w:t>
            </w:r>
          </w:p>
          <w:bookmarkEnd w:id="453"/>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4" w:id="454"/>
          <w:p>
            <w:pPr>
              <w:spacing w:after="20"/>
              <w:ind w:left="20"/>
              <w:jc w:val="both"/>
            </w:pPr>
            <w:r>
              <w:rPr>
                <w:rFonts w:ascii="Times New Roman"/>
                <w:b w:val="false"/>
                <w:i w:val="false"/>
                <w:color w:val="000000"/>
                <w:sz w:val="20"/>
              </w:rPr>
              <w:t>
Сальдо резерва на обесценение на конец отчетного периода</w:t>
            </w:r>
          </w:p>
          <w:bookmarkEnd w:id="454"/>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5" w:id="455"/>
          <w:p>
            <w:pPr>
              <w:spacing w:after="20"/>
              <w:ind w:left="20"/>
              <w:jc w:val="both"/>
            </w:pPr>
            <w:r>
              <w:rPr>
                <w:rFonts w:ascii="Times New Roman"/>
                <w:b w:val="false"/>
                <w:i w:val="false"/>
                <w:color w:val="000000"/>
                <w:sz w:val="20"/>
              </w:rPr>
              <w:t>
Сальдо на начало отчетного периода по балансовой стоимости</w:t>
            </w:r>
          </w:p>
          <w:bookmarkEnd w:id="455"/>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456"/>
          <w:p>
            <w:pPr>
              <w:spacing w:after="20"/>
              <w:ind w:left="20"/>
              <w:jc w:val="both"/>
            </w:pPr>
            <w:r>
              <w:rPr>
                <w:rFonts w:ascii="Times New Roman"/>
                <w:b w:val="false"/>
                <w:i w:val="false"/>
                <w:color w:val="000000"/>
                <w:sz w:val="20"/>
              </w:rPr>
              <w:t>
Сальдо на конец отчетного периода по балансовой стоимости</w:t>
            </w:r>
          </w:p>
          <w:bookmarkEnd w:id="456"/>
        </w:tc>
        <w:tc>
          <w:tcPr>
            <w:tcW w:w="22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97" w:id="457"/>
    <w:p>
      <w:pPr>
        <w:spacing w:after="0"/>
        <w:ind w:left="0"/>
        <w:jc w:val="both"/>
      </w:pPr>
      <w:r>
        <w:rPr>
          <w:rFonts w:ascii="Times New Roman"/>
          <w:b w:val="false"/>
          <w:i w:val="false"/>
          <w:color w:val="000000"/>
          <w:sz w:val="28"/>
        </w:rPr>
        <w:t>
      Таблица 7. Инвестиционная недвижимость</w:t>
      </w:r>
      <w:r>
        <w:br/>
      </w:r>
      <w:r>
        <w:rPr>
          <w:rFonts w:ascii="Times New Roman"/>
          <w:b w:val="false"/>
          <w:i w:val="false"/>
          <w:color w:val="000000"/>
          <w:sz w:val="28"/>
        </w:rPr>
        <w:t>(строка 116 формы 1 "Бухгалтерский баланс")</w:t>
      </w:r>
    </w:p>
    <w:bookmarkEnd w:id="4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84"/>
        <w:gridCol w:w="3842"/>
        <w:gridCol w:w="1268"/>
        <w:gridCol w:w="1268"/>
        <w:gridCol w:w="1269"/>
        <w:gridCol w:w="1269"/>
      </w:tblGrid>
      <w:tr>
        <w:trPr>
          <w:trHeight w:val="3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8" w:id="458"/>
          <w:p>
            <w:pPr>
              <w:spacing w:after="20"/>
              <w:ind w:left="20"/>
              <w:jc w:val="both"/>
            </w:pPr>
            <w:r>
              <w:rPr>
                <w:rFonts w:ascii="Times New Roman"/>
                <w:b w:val="false"/>
                <w:i w:val="false"/>
                <w:color w:val="000000"/>
                <w:sz w:val="20"/>
              </w:rPr>
              <w:t>
Показатели</w:t>
            </w:r>
          </w:p>
          <w:bookmarkEnd w:id="458"/>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Земля</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Здания</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9" w:id="459"/>
          <w:p>
            <w:pPr>
              <w:spacing w:after="20"/>
              <w:ind w:left="20"/>
              <w:jc w:val="both"/>
            </w:pPr>
            <w:r>
              <w:rPr>
                <w:rFonts w:ascii="Times New Roman"/>
                <w:b w:val="false"/>
                <w:i w:val="false"/>
                <w:color w:val="000000"/>
                <w:sz w:val="20"/>
              </w:rPr>
              <w:t>
1</w:t>
            </w:r>
          </w:p>
          <w:bookmarkEnd w:id="459"/>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0" w:id="460"/>
          <w:p>
            <w:pPr>
              <w:spacing w:after="20"/>
              <w:ind w:left="20"/>
              <w:jc w:val="both"/>
            </w:pPr>
            <w:r>
              <w:rPr>
                <w:rFonts w:ascii="Times New Roman"/>
                <w:b w:val="false"/>
                <w:i w:val="false"/>
                <w:color w:val="000000"/>
                <w:sz w:val="20"/>
              </w:rPr>
              <w:t>
Сальдо на начало отчетного периода по первоначальной стоимости</w:t>
            </w:r>
          </w:p>
          <w:bookmarkEnd w:id="460"/>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1" w:id="461"/>
          <w:p>
            <w:pPr>
              <w:spacing w:after="20"/>
              <w:ind w:left="20"/>
              <w:jc w:val="both"/>
            </w:pPr>
            <w:r>
              <w:rPr>
                <w:rFonts w:ascii="Times New Roman"/>
                <w:b w:val="false"/>
                <w:i w:val="false"/>
                <w:color w:val="000000"/>
                <w:sz w:val="20"/>
              </w:rPr>
              <w:t>
Поступление по первоначальной стоимости</w:t>
            </w:r>
          </w:p>
          <w:bookmarkEnd w:id="461"/>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2" w:id="462"/>
          <w:p>
            <w:pPr>
              <w:spacing w:after="20"/>
              <w:ind w:left="20"/>
              <w:jc w:val="both"/>
            </w:pPr>
            <w:r>
              <w:rPr>
                <w:rFonts w:ascii="Times New Roman"/>
                <w:b w:val="false"/>
                <w:i w:val="false"/>
                <w:color w:val="000000"/>
                <w:sz w:val="20"/>
              </w:rPr>
              <w:t>
в т.ч. за счет финансирования по бюджету</w:t>
            </w:r>
          </w:p>
          <w:bookmarkEnd w:id="462"/>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3" w:id="463"/>
          <w:p>
            <w:pPr>
              <w:spacing w:after="20"/>
              <w:ind w:left="20"/>
              <w:jc w:val="both"/>
            </w:pPr>
            <w:r>
              <w:rPr>
                <w:rFonts w:ascii="Times New Roman"/>
                <w:b w:val="false"/>
                <w:i w:val="false"/>
                <w:color w:val="000000"/>
                <w:sz w:val="20"/>
              </w:rPr>
              <w:t>
Выбытие по первоначальной стоимости</w:t>
            </w:r>
          </w:p>
          <w:bookmarkEnd w:id="463"/>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4" w:id="464"/>
          <w:p>
            <w:pPr>
              <w:spacing w:after="20"/>
              <w:ind w:left="20"/>
              <w:jc w:val="both"/>
            </w:pPr>
            <w:r>
              <w:rPr>
                <w:rFonts w:ascii="Times New Roman"/>
                <w:b w:val="false"/>
                <w:i w:val="false"/>
                <w:color w:val="000000"/>
                <w:sz w:val="20"/>
              </w:rPr>
              <w:t>
Сальдо на конец отчетного периода по первоначальной стоимости</w:t>
            </w:r>
          </w:p>
          <w:bookmarkEnd w:id="464"/>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5" w:id="465"/>
          <w:p>
            <w:pPr>
              <w:spacing w:after="20"/>
              <w:ind w:left="20"/>
              <w:jc w:val="both"/>
            </w:pPr>
            <w:r>
              <w:rPr>
                <w:rFonts w:ascii="Times New Roman"/>
                <w:b w:val="false"/>
                <w:i w:val="false"/>
                <w:color w:val="000000"/>
                <w:sz w:val="20"/>
              </w:rPr>
              <w:t>
Сальдо накопленной амортизации на начало отчетного периода</w:t>
            </w:r>
          </w:p>
          <w:bookmarkEnd w:id="465"/>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6" w:id="466"/>
          <w:p>
            <w:pPr>
              <w:spacing w:after="20"/>
              <w:ind w:left="20"/>
              <w:jc w:val="both"/>
            </w:pPr>
            <w:r>
              <w:rPr>
                <w:rFonts w:ascii="Times New Roman"/>
                <w:b w:val="false"/>
                <w:i w:val="false"/>
                <w:color w:val="000000"/>
                <w:sz w:val="20"/>
              </w:rPr>
              <w:t>
Сумма накопленной амортизации по поступившим за отчетный период</w:t>
            </w:r>
          </w:p>
          <w:bookmarkEnd w:id="466"/>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7" w:id="467"/>
          <w:p>
            <w:pPr>
              <w:spacing w:after="20"/>
              <w:ind w:left="20"/>
              <w:jc w:val="both"/>
            </w:pPr>
            <w:r>
              <w:rPr>
                <w:rFonts w:ascii="Times New Roman"/>
                <w:b w:val="false"/>
                <w:i w:val="false"/>
                <w:color w:val="000000"/>
                <w:sz w:val="20"/>
              </w:rPr>
              <w:t>
Начислено амортизации за отчетный период</w:t>
            </w:r>
          </w:p>
          <w:bookmarkEnd w:id="467"/>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8" w:id="468"/>
          <w:p>
            <w:pPr>
              <w:spacing w:after="20"/>
              <w:ind w:left="20"/>
              <w:jc w:val="both"/>
            </w:pPr>
            <w:r>
              <w:rPr>
                <w:rFonts w:ascii="Times New Roman"/>
                <w:b w:val="false"/>
                <w:i w:val="false"/>
                <w:color w:val="000000"/>
                <w:sz w:val="20"/>
              </w:rPr>
              <w:t>
Списано амортизации за отчетный период</w:t>
            </w:r>
          </w:p>
          <w:bookmarkEnd w:id="468"/>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9" w:id="469"/>
          <w:p>
            <w:pPr>
              <w:spacing w:after="20"/>
              <w:ind w:left="20"/>
              <w:jc w:val="both"/>
            </w:pPr>
            <w:r>
              <w:rPr>
                <w:rFonts w:ascii="Times New Roman"/>
                <w:b w:val="false"/>
                <w:i w:val="false"/>
                <w:color w:val="000000"/>
                <w:sz w:val="20"/>
              </w:rPr>
              <w:t>
Сальдо накопленной амортизации на конец отчетного периода</w:t>
            </w:r>
          </w:p>
          <w:bookmarkEnd w:id="469"/>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0" w:id="470"/>
          <w:p>
            <w:pPr>
              <w:spacing w:after="20"/>
              <w:ind w:left="20"/>
              <w:jc w:val="both"/>
            </w:pPr>
            <w:r>
              <w:rPr>
                <w:rFonts w:ascii="Times New Roman"/>
                <w:b w:val="false"/>
                <w:i w:val="false"/>
                <w:color w:val="000000"/>
                <w:sz w:val="20"/>
              </w:rPr>
              <w:t>
Сальдо резерва на обесценение на начало отчетного периода</w:t>
            </w:r>
          </w:p>
          <w:bookmarkEnd w:id="470"/>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1" w:id="471"/>
          <w:p>
            <w:pPr>
              <w:spacing w:after="20"/>
              <w:ind w:left="20"/>
              <w:jc w:val="both"/>
            </w:pPr>
            <w:r>
              <w:rPr>
                <w:rFonts w:ascii="Times New Roman"/>
                <w:b w:val="false"/>
                <w:i w:val="false"/>
                <w:color w:val="000000"/>
                <w:sz w:val="20"/>
              </w:rPr>
              <w:t>
Начислен резерв на обесценение за отчетный период</w:t>
            </w:r>
          </w:p>
          <w:bookmarkEnd w:id="471"/>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472"/>
          <w:p>
            <w:pPr>
              <w:spacing w:after="20"/>
              <w:ind w:left="20"/>
              <w:jc w:val="both"/>
            </w:pPr>
            <w:r>
              <w:rPr>
                <w:rFonts w:ascii="Times New Roman"/>
                <w:b w:val="false"/>
                <w:i w:val="false"/>
                <w:color w:val="000000"/>
                <w:sz w:val="20"/>
              </w:rPr>
              <w:t>
Списан резерв на обесценение за отчетный период</w:t>
            </w:r>
          </w:p>
          <w:bookmarkEnd w:id="472"/>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3" w:id="473"/>
          <w:p>
            <w:pPr>
              <w:spacing w:after="20"/>
              <w:ind w:left="20"/>
              <w:jc w:val="both"/>
            </w:pPr>
            <w:r>
              <w:rPr>
                <w:rFonts w:ascii="Times New Roman"/>
                <w:b w:val="false"/>
                <w:i w:val="false"/>
                <w:color w:val="000000"/>
                <w:sz w:val="20"/>
              </w:rPr>
              <w:t>
Сальдо резерва на обесценение на конец отчетного периода</w:t>
            </w:r>
          </w:p>
          <w:bookmarkEnd w:id="473"/>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4" w:id="474"/>
          <w:p>
            <w:pPr>
              <w:spacing w:after="20"/>
              <w:ind w:left="20"/>
              <w:jc w:val="both"/>
            </w:pPr>
            <w:r>
              <w:rPr>
                <w:rFonts w:ascii="Times New Roman"/>
                <w:b w:val="false"/>
                <w:i w:val="false"/>
                <w:color w:val="000000"/>
                <w:sz w:val="20"/>
              </w:rPr>
              <w:t>
Сальдо на начало отчетного периода по балансовой стоимости</w:t>
            </w:r>
          </w:p>
          <w:bookmarkEnd w:id="474"/>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5" w:id="475"/>
          <w:p>
            <w:pPr>
              <w:spacing w:after="20"/>
              <w:ind w:left="20"/>
              <w:jc w:val="both"/>
            </w:pPr>
            <w:r>
              <w:rPr>
                <w:rFonts w:ascii="Times New Roman"/>
                <w:b w:val="false"/>
                <w:i w:val="false"/>
                <w:color w:val="000000"/>
                <w:sz w:val="20"/>
              </w:rPr>
              <w:t>
Сальдо на конец отчетного периода по балансовой стоимости</w:t>
            </w:r>
          </w:p>
          <w:bookmarkEnd w:id="475"/>
        </w:tc>
        <w:tc>
          <w:tcPr>
            <w:tcW w:w="38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16" w:id="476"/>
    <w:p>
      <w:pPr>
        <w:spacing w:after="0"/>
        <w:ind w:left="0"/>
        <w:jc w:val="both"/>
      </w:pPr>
      <w:r>
        <w:rPr>
          <w:rFonts w:ascii="Times New Roman"/>
          <w:b w:val="false"/>
          <w:i w:val="false"/>
          <w:color w:val="000000"/>
          <w:sz w:val="28"/>
        </w:rPr>
        <w:t>
      Таблица 8. Биологические активы (строка 117 формы 1 "Бухгалтерский баланс")</w:t>
      </w:r>
    </w:p>
    <w:bookmarkEnd w:id="4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73"/>
        <w:gridCol w:w="4284"/>
        <w:gridCol w:w="1414"/>
        <w:gridCol w:w="1414"/>
        <w:gridCol w:w="1415"/>
      </w:tblGrid>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7" w:id="477"/>
          <w:p>
            <w:pPr>
              <w:spacing w:after="20"/>
              <w:ind w:left="20"/>
              <w:jc w:val="both"/>
            </w:pPr>
            <w:r>
              <w:rPr>
                <w:rFonts w:ascii="Times New Roman"/>
                <w:b w:val="false"/>
                <w:i w:val="false"/>
                <w:color w:val="000000"/>
                <w:sz w:val="20"/>
              </w:rPr>
              <w:t>
Показатели</w:t>
            </w:r>
          </w:p>
          <w:bookmarkEnd w:id="477"/>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Животные</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Многолетние насаждения</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8" w:id="478"/>
          <w:p>
            <w:pPr>
              <w:spacing w:after="20"/>
              <w:ind w:left="20"/>
              <w:jc w:val="both"/>
            </w:pPr>
            <w:r>
              <w:rPr>
                <w:rFonts w:ascii="Times New Roman"/>
                <w:b w:val="false"/>
                <w:i w:val="false"/>
                <w:color w:val="000000"/>
                <w:sz w:val="20"/>
              </w:rPr>
              <w:t>
1</w:t>
            </w:r>
          </w:p>
          <w:bookmarkEnd w:id="478"/>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9" w:id="479"/>
          <w:p>
            <w:pPr>
              <w:spacing w:after="20"/>
              <w:ind w:left="20"/>
              <w:jc w:val="both"/>
            </w:pPr>
            <w:r>
              <w:rPr>
                <w:rFonts w:ascii="Times New Roman"/>
                <w:b w:val="false"/>
                <w:i w:val="false"/>
                <w:color w:val="000000"/>
                <w:sz w:val="20"/>
              </w:rPr>
              <w:t>
Сальдо на начало отчетного периода по первоначальной стоимости</w:t>
            </w:r>
          </w:p>
          <w:bookmarkEnd w:id="479"/>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0" w:id="480"/>
          <w:p>
            <w:pPr>
              <w:spacing w:after="20"/>
              <w:ind w:left="20"/>
              <w:jc w:val="both"/>
            </w:pPr>
            <w:r>
              <w:rPr>
                <w:rFonts w:ascii="Times New Roman"/>
                <w:b w:val="false"/>
                <w:i w:val="false"/>
                <w:color w:val="000000"/>
                <w:sz w:val="20"/>
              </w:rPr>
              <w:t>
Поступление по первоначальной стоимости</w:t>
            </w:r>
          </w:p>
          <w:bookmarkEnd w:id="480"/>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1" w:id="481"/>
          <w:p>
            <w:pPr>
              <w:spacing w:after="20"/>
              <w:ind w:left="20"/>
              <w:jc w:val="both"/>
            </w:pPr>
            <w:r>
              <w:rPr>
                <w:rFonts w:ascii="Times New Roman"/>
                <w:b w:val="false"/>
                <w:i w:val="false"/>
                <w:color w:val="000000"/>
                <w:sz w:val="20"/>
              </w:rPr>
              <w:t>
в т.ч. за счет финансирования по бюджету</w:t>
            </w:r>
          </w:p>
          <w:bookmarkEnd w:id="481"/>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2" w:id="482"/>
          <w:p>
            <w:pPr>
              <w:spacing w:after="20"/>
              <w:ind w:left="20"/>
              <w:jc w:val="both"/>
            </w:pPr>
            <w:r>
              <w:rPr>
                <w:rFonts w:ascii="Times New Roman"/>
                <w:b w:val="false"/>
                <w:i w:val="false"/>
                <w:color w:val="000000"/>
                <w:sz w:val="20"/>
              </w:rPr>
              <w:t>
Выбытие по первоначальной стоимости</w:t>
            </w:r>
          </w:p>
          <w:bookmarkEnd w:id="482"/>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3" w:id="483"/>
          <w:p>
            <w:pPr>
              <w:spacing w:after="20"/>
              <w:ind w:left="20"/>
              <w:jc w:val="both"/>
            </w:pPr>
            <w:r>
              <w:rPr>
                <w:rFonts w:ascii="Times New Roman"/>
                <w:b w:val="false"/>
                <w:i w:val="false"/>
                <w:color w:val="000000"/>
                <w:sz w:val="20"/>
              </w:rPr>
              <w:t>
Сальдо на конец отчетного периода по первоначальной стоимости</w:t>
            </w:r>
          </w:p>
          <w:bookmarkEnd w:id="483"/>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4" w:id="484"/>
          <w:p>
            <w:pPr>
              <w:spacing w:after="20"/>
              <w:ind w:left="20"/>
              <w:jc w:val="both"/>
            </w:pPr>
            <w:r>
              <w:rPr>
                <w:rFonts w:ascii="Times New Roman"/>
                <w:b w:val="false"/>
                <w:i w:val="false"/>
                <w:color w:val="000000"/>
                <w:sz w:val="20"/>
              </w:rPr>
              <w:t>
Сальдо накопленной амортизации на начало отчетного периода</w:t>
            </w:r>
          </w:p>
          <w:bookmarkEnd w:id="484"/>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5" w:id="485"/>
          <w:p>
            <w:pPr>
              <w:spacing w:after="20"/>
              <w:ind w:left="20"/>
              <w:jc w:val="both"/>
            </w:pPr>
            <w:r>
              <w:rPr>
                <w:rFonts w:ascii="Times New Roman"/>
                <w:b w:val="false"/>
                <w:i w:val="false"/>
                <w:color w:val="000000"/>
                <w:sz w:val="20"/>
              </w:rPr>
              <w:t>
Сумма накопленной амортизации по поступившим за отчетный период</w:t>
            </w:r>
          </w:p>
          <w:bookmarkEnd w:id="485"/>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6" w:id="486"/>
          <w:p>
            <w:pPr>
              <w:spacing w:after="20"/>
              <w:ind w:left="20"/>
              <w:jc w:val="both"/>
            </w:pPr>
            <w:r>
              <w:rPr>
                <w:rFonts w:ascii="Times New Roman"/>
                <w:b w:val="false"/>
                <w:i w:val="false"/>
                <w:color w:val="000000"/>
                <w:sz w:val="20"/>
              </w:rPr>
              <w:t>
Начислено амортизации за отчетный период</w:t>
            </w:r>
          </w:p>
          <w:bookmarkEnd w:id="486"/>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7" w:id="487"/>
          <w:p>
            <w:pPr>
              <w:spacing w:after="20"/>
              <w:ind w:left="20"/>
              <w:jc w:val="both"/>
            </w:pPr>
            <w:r>
              <w:rPr>
                <w:rFonts w:ascii="Times New Roman"/>
                <w:b w:val="false"/>
                <w:i w:val="false"/>
                <w:color w:val="000000"/>
                <w:sz w:val="20"/>
              </w:rPr>
              <w:t>
Списано амортизации за отчетный период</w:t>
            </w:r>
          </w:p>
          <w:bookmarkEnd w:id="487"/>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488"/>
          <w:p>
            <w:pPr>
              <w:spacing w:after="20"/>
              <w:ind w:left="20"/>
              <w:jc w:val="both"/>
            </w:pPr>
            <w:r>
              <w:rPr>
                <w:rFonts w:ascii="Times New Roman"/>
                <w:b w:val="false"/>
                <w:i w:val="false"/>
                <w:color w:val="000000"/>
                <w:sz w:val="20"/>
              </w:rPr>
              <w:t>
Сальдо накопленной амортизации на конец отчетного периода</w:t>
            </w:r>
          </w:p>
          <w:bookmarkEnd w:id="488"/>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9" w:id="489"/>
          <w:p>
            <w:pPr>
              <w:spacing w:after="20"/>
              <w:ind w:left="20"/>
              <w:jc w:val="both"/>
            </w:pPr>
            <w:r>
              <w:rPr>
                <w:rFonts w:ascii="Times New Roman"/>
                <w:b w:val="false"/>
                <w:i w:val="false"/>
                <w:color w:val="000000"/>
                <w:sz w:val="20"/>
              </w:rPr>
              <w:t>
Сальдо резерва на обесценение на начало отчетного периода</w:t>
            </w:r>
          </w:p>
          <w:bookmarkEnd w:id="489"/>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0" w:id="490"/>
          <w:p>
            <w:pPr>
              <w:spacing w:after="20"/>
              <w:ind w:left="20"/>
              <w:jc w:val="both"/>
            </w:pPr>
            <w:r>
              <w:rPr>
                <w:rFonts w:ascii="Times New Roman"/>
                <w:b w:val="false"/>
                <w:i w:val="false"/>
                <w:color w:val="000000"/>
                <w:sz w:val="20"/>
              </w:rPr>
              <w:t>
Начислен резерв на обесценение за отчетный период</w:t>
            </w:r>
          </w:p>
          <w:bookmarkEnd w:id="490"/>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1" w:id="491"/>
          <w:p>
            <w:pPr>
              <w:spacing w:after="20"/>
              <w:ind w:left="20"/>
              <w:jc w:val="both"/>
            </w:pPr>
            <w:r>
              <w:rPr>
                <w:rFonts w:ascii="Times New Roman"/>
                <w:b w:val="false"/>
                <w:i w:val="false"/>
                <w:color w:val="000000"/>
                <w:sz w:val="20"/>
              </w:rPr>
              <w:t>
Списан резерв на обесценение за отчетный период</w:t>
            </w:r>
          </w:p>
          <w:bookmarkEnd w:id="491"/>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2" w:id="492"/>
          <w:p>
            <w:pPr>
              <w:spacing w:after="20"/>
              <w:ind w:left="20"/>
              <w:jc w:val="both"/>
            </w:pPr>
            <w:r>
              <w:rPr>
                <w:rFonts w:ascii="Times New Roman"/>
                <w:b w:val="false"/>
                <w:i w:val="false"/>
                <w:color w:val="000000"/>
                <w:sz w:val="20"/>
              </w:rPr>
              <w:t>
Сальдо резерва на обесценение на конец отчетного периода</w:t>
            </w:r>
          </w:p>
          <w:bookmarkEnd w:id="492"/>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3" w:id="493"/>
          <w:p>
            <w:pPr>
              <w:spacing w:after="20"/>
              <w:ind w:left="20"/>
              <w:jc w:val="both"/>
            </w:pPr>
            <w:r>
              <w:rPr>
                <w:rFonts w:ascii="Times New Roman"/>
                <w:b w:val="false"/>
                <w:i w:val="false"/>
                <w:color w:val="000000"/>
                <w:sz w:val="20"/>
              </w:rPr>
              <w:t>
Сальдо на начало отчетного периода по балансовой стоимости</w:t>
            </w:r>
          </w:p>
          <w:bookmarkEnd w:id="493"/>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4" w:id="494"/>
          <w:p>
            <w:pPr>
              <w:spacing w:after="20"/>
              <w:ind w:left="20"/>
              <w:jc w:val="both"/>
            </w:pPr>
            <w:r>
              <w:rPr>
                <w:rFonts w:ascii="Times New Roman"/>
                <w:b w:val="false"/>
                <w:i w:val="false"/>
                <w:color w:val="000000"/>
                <w:sz w:val="20"/>
              </w:rPr>
              <w:t>
Сальдо на конец отчетного периода по балансовой стоимости</w:t>
            </w:r>
          </w:p>
          <w:bookmarkEnd w:id="494"/>
        </w:tc>
        <w:tc>
          <w:tcPr>
            <w:tcW w:w="4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35" w:id="495"/>
    <w:p>
      <w:pPr>
        <w:spacing w:after="0"/>
        <w:ind w:left="0"/>
        <w:jc w:val="both"/>
      </w:pPr>
      <w:r>
        <w:rPr>
          <w:rFonts w:ascii="Times New Roman"/>
          <w:b w:val="false"/>
          <w:i w:val="false"/>
          <w:color w:val="000000"/>
          <w:sz w:val="28"/>
        </w:rPr>
        <w:t>
      Таблица 9. Нематериальные активы (строка 118 формы 1 "Бухгалтерский баланс")</w:t>
      </w:r>
    </w:p>
    <w:bookmarkEnd w:id="4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4"/>
        <w:gridCol w:w="2934"/>
        <w:gridCol w:w="968"/>
        <w:gridCol w:w="969"/>
        <w:gridCol w:w="969"/>
        <w:gridCol w:w="969"/>
        <w:gridCol w:w="969"/>
        <w:gridCol w:w="969"/>
        <w:gridCol w:w="969"/>
      </w:tblGrid>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6" w:id="496"/>
          <w:p>
            <w:pPr>
              <w:spacing w:after="20"/>
              <w:ind w:left="20"/>
              <w:jc w:val="both"/>
            </w:pPr>
            <w:r>
              <w:rPr>
                <w:rFonts w:ascii="Times New Roman"/>
                <w:b w:val="false"/>
                <w:i w:val="false"/>
                <w:color w:val="000000"/>
                <w:sz w:val="20"/>
              </w:rPr>
              <w:t>
Показатели</w:t>
            </w:r>
          </w:p>
          <w:bookmarkEnd w:id="496"/>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Программное обеспечение</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Авторские права</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Лицензионные соглашения</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Патенты</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Гудвилл</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7" w:id="497"/>
          <w:p>
            <w:pPr>
              <w:spacing w:after="20"/>
              <w:ind w:left="20"/>
              <w:jc w:val="both"/>
            </w:pPr>
            <w:r>
              <w:rPr>
                <w:rFonts w:ascii="Times New Roman"/>
                <w:b w:val="false"/>
                <w:i w:val="false"/>
                <w:color w:val="000000"/>
                <w:sz w:val="20"/>
              </w:rPr>
              <w:t>
1</w:t>
            </w:r>
          </w:p>
          <w:bookmarkEnd w:id="497"/>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8" w:id="498"/>
          <w:p>
            <w:pPr>
              <w:spacing w:after="20"/>
              <w:ind w:left="20"/>
              <w:jc w:val="both"/>
            </w:pPr>
            <w:r>
              <w:rPr>
                <w:rFonts w:ascii="Times New Roman"/>
                <w:b w:val="false"/>
                <w:i w:val="false"/>
                <w:color w:val="000000"/>
                <w:sz w:val="20"/>
              </w:rPr>
              <w:t>
Сальдо на начало отчетного периода по первоначальной стоимости</w:t>
            </w:r>
          </w:p>
          <w:bookmarkEnd w:id="498"/>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9" w:id="499"/>
          <w:p>
            <w:pPr>
              <w:spacing w:after="20"/>
              <w:ind w:left="20"/>
              <w:jc w:val="both"/>
            </w:pPr>
            <w:r>
              <w:rPr>
                <w:rFonts w:ascii="Times New Roman"/>
                <w:b w:val="false"/>
                <w:i w:val="false"/>
                <w:color w:val="000000"/>
                <w:sz w:val="20"/>
              </w:rPr>
              <w:t>
Поступление по первоначальной стоимости</w:t>
            </w:r>
          </w:p>
          <w:bookmarkEnd w:id="499"/>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0" w:id="500"/>
          <w:p>
            <w:pPr>
              <w:spacing w:after="20"/>
              <w:ind w:left="20"/>
              <w:jc w:val="both"/>
            </w:pPr>
            <w:r>
              <w:rPr>
                <w:rFonts w:ascii="Times New Roman"/>
                <w:b w:val="false"/>
                <w:i w:val="false"/>
                <w:color w:val="000000"/>
                <w:sz w:val="20"/>
              </w:rPr>
              <w:t>
в т.ч. за счет финансирования по бюджету</w:t>
            </w:r>
          </w:p>
          <w:bookmarkEnd w:id="500"/>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1" w:id="501"/>
          <w:p>
            <w:pPr>
              <w:spacing w:after="20"/>
              <w:ind w:left="20"/>
              <w:jc w:val="both"/>
            </w:pPr>
            <w:r>
              <w:rPr>
                <w:rFonts w:ascii="Times New Roman"/>
                <w:b w:val="false"/>
                <w:i w:val="false"/>
                <w:color w:val="000000"/>
                <w:sz w:val="20"/>
              </w:rPr>
              <w:t>
Выбытие по первоначальной стоимости</w:t>
            </w:r>
          </w:p>
          <w:bookmarkEnd w:id="501"/>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2" w:id="502"/>
          <w:p>
            <w:pPr>
              <w:spacing w:after="20"/>
              <w:ind w:left="20"/>
              <w:jc w:val="both"/>
            </w:pPr>
            <w:r>
              <w:rPr>
                <w:rFonts w:ascii="Times New Roman"/>
                <w:b w:val="false"/>
                <w:i w:val="false"/>
                <w:color w:val="000000"/>
                <w:sz w:val="20"/>
              </w:rPr>
              <w:t>
Сальдо на конец отчетного периода по первоначальной стоимости</w:t>
            </w:r>
          </w:p>
          <w:bookmarkEnd w:id="502"/>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3" w:id="503"/>
          <w:p>
            <w:pPr>
              <w:spacing w:after="20"/>
              <w:ind w:left="20"/>
              <w:jc w:val="both"/>
            </w:pPr>
            <w:r>
              <w:rPr>
                <w:rFonts w:ascii="Times New Roman"/>
                <w:b w:val="false"/>
                <w:i w:val="false"/>
                <w:color w:val="000000"/>
                <w:sz w:val="20"/>
              </w:rPr>
              <w:t>
Сальдо накопленной амортизации на начало отчетного периода</w:t>
            </w:r>
          </w:p>
          <w:bookmarkEnd w:id="503"/>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504"/>
          <w:p>
            <w:pPr>
              <w:spacing w:after="20"/>
              <w:ind w:left="20"/>
              <w:jc w:val="both"/>
            </w:pPr>
            <w:r>
              <w:rPr>
                <w:rFonts w:ascii="Times New Roman"/>
                <w:b w:val="false"/>
                <w:i w:val="false"/>
                <w:color w:val="000000"/>
                <w:sz w:val="20"/>
              </w:rPr>
              <w:t>
Сумма накопленной амортизации по поступившим за отчетный период</w:t>
            </w:r>
          </w:p>
          <w:bookmarkEnd w:id="504"/>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5" w:id="505"/>
          <w:p>
            <w:pPr>
              <w:spacing w:after="20"/>
              <w:ind w:left="20"/>
              <w:jc w:val="both"/>
            </w:pPr>
            <w:r>
              <w:rPr>
                <w:rFonts w:ascii="Times New Roman"/>
                <w:b w:val="false"/>
                <w:i w:val="false"/>
                <w:color w:val="000000"/>
                <w:sz w:val="20"/>
              </w:rPr>
              <w:t>
Начислено амортизации за отчетный период</w:t>
            </w:r>
          </w:p>
          <w:bookmarkEnd w:id="505"/>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6" w:id="506"/>
          <w:p>
            <w:pPr>
              <w:spacing w:after="20"/>
              <w:ind w:left="20"/>
              <w:jc w:val="both"/>
            </w:pPr>
            <w:r>
              <w:rPr>
                <w:rFonts w:ascii="Times New Roman"/>
                <w:b w:val="false"/>
                <w:i w:val="false"/>
                <w:color w:val="000000"/>
                <w:sz w:val="20"/>
              </w:rPr>
              <w:t>
Списано амортизации за отчетный период</w:t>
            </w:r>
          </w:p>
          <w:bookmarkEnd w:id="506"/>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7" w:id="507"/>
          <w:p>
            <w:pPr>
              <w:spacing w:after="20"/>
              <w:ind w:left="20"/>
              <w:jc w:val="both"/>
            </w:pPr>
            <w:r>
              <w:rPr>
                <w:rFonts w:ascii="Times New Roman"/>
                <w:b w:val="false"/>
                <w:i w:val="false"/>
                <w:color w:val="000000"/>
                <w:sz w:val="20"/>
              </w:rPr>
              <w:t>
Сальдо накопленной амортизации на конец отчетного периода</w:t>
            </w:r>
          </w:p>
          <w:bookmarkEnd w:id="507"/>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8" w:id="508"/>
          <w:p>
            <w:pPr>
              <w:spacing w:after="20"/>
              <w:ind w:left="20"/>
              <w:jc w:val="both"/>
            </w:pPr>
            <w:r>
              <w:rPr>
                <w:rFonts w:ascii="Times New Roman"/>
                <w:b w:val="false"/>
                <w:i w:val="false"/>
                <w:color w:val="000000"/>
                <w:sz w:val="20"/>
              </w:rPr>
              <w:t>
Сальдо резерва на обесценение на начало отчетного периода</w:t>
            </w:r>
          </w:p>
          <w:bookmarkEnd w:id="508"/>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9" w:id="509"/>
          <w:p>
            <w:pPr>
              <w:spacing w:after="20"/>
              <w:ind w:left="20"/>
              <w:jc w:val="both"/>
            </w:pPr>
            <w:r>
              <w:rPr>
                <w:rFonts w:ascii="Times New Roman"/>
                <w:b w:val="false"/>
                <w:i w:val="false"/>
                <w:color w:val="000000"/>
                <w:sz w:val="20"/>
              </w:rPr>
              <w:t>
Начислен резерв на обесценение за отчетный период</w:t>
            </w:r>
          </w:p>
          <w:bookmarkEnd w:id="509"/>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0" w:id="510"/>
          <w:p>
            <w:pPr>
              <w:spacing w:after="20"/>
              <w:ind w:left="20"/>
              <w:jc w:val="both"/>
            </w:pPr>
            <w:r>
              <w:rPr>
                <w:rFonts w:ascii="Times New Roman"/>
                <w:b w:val="false"/>
                <w:i w:val="false"/>
                <w:color w:val="000000"/>
                <w:sz w:val="20"/>
              </w:rPr>
              <w:t>
Списан резерв на обесценение за отчетный период</w:t>
            </w:r>
          </w:p>
          <w:bookmarkEnd w:id="510"/>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1" w:id="511"/>
          <w:p>
            <w:pPr>
              <w:spacing w:after="20"/>
              <w:ind w:left="20"/>
              <w:jc w:val="both"/>
            </w:pPr>
            <w:r>
              <w:rPr>
                <w:rFonts w:ascii="Times New Roman"/>
                <w:b w:val="false"/>
                <w:i w:val="false"/>
                <w:color w:val="000000"/>
                <w:sz w:val="20"/>
              </w:rPr>
              <w:t>
Сальдо резерва на обесценение на конец отчетного периода</w:t>
            </w:r>
          </w:p>
          <w:bookmarkEnd w:id="511"/>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2" w:id="512"/>
          <w:p>
            <w:pPr>
              <w:spacing w:after="20"/>
              <w:ind w:left="20"/>
              <w:jc w:val="both"/>
            </w:pPr>
            <w:r>
              <w:rPr>
                <w:rFonts w:ascii="Times New Roman"/>
                <w:b w:val="false"/>
                <w:i w:val="false"/>
                <w:color w:val="000000"/>
                <w:sz w:val="20"/>
              </w:rPr>
              <w:t>
Сальдо на начало отчетного периода по</w:t>
            </w:r>
            <w:r>
              <w:br/>
            </w:r>
            <w:r>
              <w:rPr>
                <w:rFonts w:ascii="Times New Roman"/>
                <w:b w:val="false"/>
                <w:i w:val="false"/>
                <w:color w:val="000000"/>
                <w:sz w:val="20"/>
              </w:rPr>
              <w:t>
балансовой стоимости</w:t>
            </w:r>
          </w:p>
          <w:bookmarkEnd w:id="512"/>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3" w:id="513"/>
          <w:p>
            <w:pPr>
              <w:spacing w:after="20"/>
              <w:ind w:left="20"/>
              <w:jc w:val="both"/>
            </w:pPr>
            <w:r>
              <w:rPr>
                <w:rFonts w:ascii="Times New Roman"/>
                <w:b w:val="false"/>
                <w:i w:val="false"/>
                <w:color w:val="000000"/>
                <w:sz w:val="20"/>
              </w:rPr>
              <w:t>
Сальдо на конец отчетного периода по</w:t>
            </w:r>
            <w:r>
              <w:br/>
            </w:r>
            <w:r>
              <w:rPr>
                <w:rFonts w:ascii="Times New Roman"/>
                <w:b w:val="false"/>
                <w:i w:val="false"/>
                <w:color w:val="000000"/>
                <w:sz w:val="20"/>
              </w:rPr>
              <w:t>
балансовой стоимости</w:t>
            </w:r>
          </w:p>
          <w:bookmarkEnd w:id="513"/>
        </w:tc>
        <w:tc>
          <w:tcPr>
            <w:tcW w:w="29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041</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54" w:id="514"/>
    <w:p>
      <w:pPr>
        <w:spacing w:after="0"/>
        <w:ind w:left="0"/>
        <w:jc w:val="both"/>
      </w:pPr>
      <w:r>
        <w:rPr>
          <w:rFonts w:ascii="Times New Roman"/>
          <w:b w:val="false"/>
          <w:i w:val="false"/>
          <w:color w:val="000000"/>
          <w:sz w:val="28"/>
        </w:rPr>
        <w:t>
      Таблица 10. Краткосрочные финансовые обязательства</w:t>
      </w:r>
      <w:r>
        <w:br/>
      </w:r>
      <w:r>
        <w:rPr>
          <w:rFonts w:ascii="Times New Roman"/>
          <w:b w:val="false"/>
          <w:i w:val="false"/>
          <w:color w:val="000000"/>
          <w:sz w:val="28"/>
        </w:rPr>
        <w:t>(строка 210 формы 1 "Бухгалтерский баланс")</w:t>
      </w:r>
    </w:p>
    <w:bookmarkEnd w:id="5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8"/>
        <w:gridCol w:w="3154"/>
        <w:gridCol w:w="1912"/>
        <w:gridCol w:w="1912"/>
        <w:gridCol w:w="1497"/>
        <w:gridCol w:w="1497"/>
      </w:tblGrid>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5" w:id="515"/>
          <w:p>
            <w:pPr>
              <w:spacing w:after="20"/>
              <w:ind w:left="20"/>
              <w:jc w:val="both"/>
            </w:pPr>
            <w:r>
              <w:rPr>
                <w:rFonts w:ascii="Times New Roman"/>
                <w:b w:val="false"/>
                <w:i w:val="false"/>
                <w:color w:val="000000"/>
                <w:sz w:val="20"/>
              </w:rPr>
              <w:t>
Показатели</w:t>
            </w:r>
          </w:p>
          <w:bookmarkEnd w:id="515"/>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амортизированной стоимости</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справедливой стоимости</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себестоимости</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6" w:id="516"/>
          <w:p>
            <w:pPr>
              <w:spacing w:after="20"/>
              <w:ind w:left="20"/>
              <w:jc w:val="both"/>
            </w:pPr>
            <w:r>
              <w:rPr>
                <w:rFonts w:ascii="Times New Roman"/>
                <w:b w:val="false"/>
                <w:i w:val="false"/>
                <w:color w:val="000000"/>
                <w:sz w:val="20"/>
              </w:rPr>
              <w:t>
1</w:t>
            </w:r>
          </w:p>
          <w:bookmarkEnd w:id="516"/>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7" w:id="517"/>
          <w:p>
            <w:pPr>
              <w:spacing w:after="20"/>
              <w:ind w:left="20"/>
              <w:jc w:val="both"/>
            </w:pPr>
            <w:r>
              <w:rPr>
                <w:rFonts w:ascii="Times New Roman"/>
                <w:b w:val="false"/>
                <w:i w:val="false"/>
                <w:color w:val="000000"/>
                <w:sz w:val="20"/>
              </w:rPr>
              <w:t xml:space="preserve">
Сальдо на начало отчетного периода </w:t>
            </w:r>
          </w:p>
          <w:bookmarkEnd w:id="517"/>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8" w:id="518"/>
          <w:p>
            <w:pPr>
              <w:spacing w:after="20"/>
              <w:ind w:left="20"/>
              <w:jc w:val="both"/>
            </w:pPr>
            <w:r>
              <w:rPr>
                <w:rFonts w:ascii="Times New Roman"/>
                <w:b w:val="false"/>
                <w:i w:val="false"/>
                <w:color w:val="000000"/>
                <w:sz w:val="20"/>
              </w:rPr>
              <w:t xml:space="preserve">
Поступление </w:t>
            </w:r>
          </w:p>
          <w:bookmarkEnd w:id="518"/>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9" w:id="519"/>
          <w:p>
            <w:pPr>
              <w:spacing w:after="20"/>
              <w:ind w:left="20"/>
              <w:jc w:val="both"/>
            </w:pPr>
            <w:r>
              <w:rPr>
                <w:rFonts w:ascii="Times New Roman"/>
                <w:b w:val="false"/>
                <w:i w:val="false"/>
                <w:color w:val="000000"/>
                <w:sz w:val="20"/>
              </w:rPr>
              <w:t xml:space="preserve">
Выбытие </w:t>
            </w:r>
          </w:p>
          <w:bookmarkEnd w:id="519"/>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520"/>
          <w:p>
            <w:pPr>
              <w:spacing w:after="20"/>
              <w:ind w:left="20"/>
              <w:jc w:val="both"/>
            </w:pPr>
            <w:r>
              <w:rPr>
                <w:rFonts w:ascii="Times New Roman"/>
                <w:b w:val="false"/>
                <w:i w:val="false"/>
                <w:color w:val="000000"/>
                <w:sz w:val="20"/>
              </w:rPr>
              <w:t xml:space="preserve">
Сальдо на конец отчетного периода </w:t>
            </w:r>
          </w:p>
          <w:bookmarkEnd w:id="520"/>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61" w:id="521"/>
    <w:p>
      <w:pPr>
        <w:spacing w:after="0"/>
        <w:ind w:left="0"/>
        <w:jc w:val="both"/>
      </w:pPr>
      <w:r>
        <w:rPr>
          <w:rFonts w:ascii="Times New Roman"/>
          <w:b w:val="false"/>
          <w:i w:val="false"/>
          <w:color w:val="000000"/>
          <w:sz w:val="28"/>
        </w:rPr>
        <w:t>
      Таблица 11. Долгосрочные финансовые обязательства</w:t>
      </w:r>
      <w:r>
        <w:br/>
      </w:r>
      <w:r>
        <w:rPr>
          <w:rFonts w:ascii="Times New Roman"/>
          <w:b w:val="false"/>
          <w:i w:val="false"/>
          <w:color w:val="000000"/>
          <w:sz w:val="28"/>
        </w:rPr>
        <w:t>(строка 310 формы 1 "Бухгалтерский баланс")</w:t>
      </w:r>
    </w:p>
    <w:bookmarkEnd w:id="5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28"/>
        <w:gridCol w:w="3154"/>
        <w:gridCol w:w="1912"/>
        <w:gridCol w:w="1912"/>
        <w:gridCol w:w="1497"/>
        <w:gridCol w:w="1497"/>
      </w:tblGrid>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2" w:id="522"/>
          <w:p>
            <w:pPr>
              <w:spacing w:after="20"/>
              <w:ind w:left="20"/>
              <w:jc w:val="both"/>
            </w:pPr>
            <w:r>
              <w:rPr>
                <w:rFonts w:ascii="Times New Roman"/>
                <w:b w:val="false"/>
                <w:i w:val="false"/>
                <w:color w:val="000000"/>
                <w:sz w:val="20"/>
              </w:rPr>
              <w:t>
Показатели</w:t>
            </w:r>
          </w:p>
          <w:bookmarkEnd w:id="522"/>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амортизированной стоимости</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справедливой стоимости</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Оцениваемые по себестоимости</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3" w:id="523"/>
          <w:p>
            <w:pPr>
              <w:spacing w:after="20"/>
              <w:ind w:left="20"/>
              <w:jc w:val="both"/>
            </w:pPr>
            <w:r>
              <w:rPr>
                <w:rFonts w:ascii="Times New Roman"/>
                <w:b w:val="false"/>
                <w:i w:val="false"/>
                <w:color w:val="000000"/>
                <w:sz w:val="20"/>
              </w:rPr>
              <w:t>
1</w:t>
            </w:r>
          </w:p>
          <w:bookmarkEnd w:id="523"/>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4" w:id="524"/>
          <w:p>
            <w:pPr>
              <w:spacing w:after="20"/>
              <w:ind w:left="20"/>
              <w:jc w:val="both"/>
            </w:pPr>
            <w:r>
              <w:rPr>
                <w:rFonts w:ascii="Times New Roman"/>
                <w:b w:val="false"/>
                <w:i w:val="false"/>
                <w:color w:val="000000"/>
                <w:sz w:val="20"/>
              </w:rPr>
              <w:t xml:space="preserve">
Сальдо на начало отчетного периода </w:t>
            </w:r>
          </w:p>
          <w:bookmarkEnd w:id="524"/>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5" w:id="525"/>
          <w:p>
            <w:pPr>
              <w:spacing w:after="20"/>
              <w:ind w:left="20"/>
              <w:jc w:val="both"/>
            </w:pPr>
            <w:r>
              <w:rPr>
                <w:rFonts w:ascii="Times New Roman"/>
                <w:b w:val="false"/>
                <w:i w:val="false"/>
                <w:color w:val="000000"/>
                <w:sz w:val="20"/>
              </w:rPr>
              <w:t xml:space="preserve">
Поступление </w:t>
            </w:r>
          </w:p>
          <w:bookmarkEnd w:id="525"/>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6" w:id="526"/>
          <w:p>
            <w:pPr>
              <w:spacing w:after="20"/>
              <w:ind w:left="20"/>
              <w:jc w:val="both"/>
            </w:pPr>
            <w:r>
              <w:rPr>
                <w:rFonts w:ascii="Times New Roman"/>
                <w:b w:val="false"/>
                <w:i w:val="false"/>
                <w:color w:val="000000"/>
                <w:sz w:val="20"/>
              </w:rPr>
              <w:t xml:space="preserve">
Выбытие </w:t>
            </w:r>
          </w:p>
          <w:bookmarkEnd w:id="526"/>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3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527"/>
          <w:p>
            <w:pPr>
              <w:spacing w:after="20"/>
              <w:ind w:left="20"/>
              <w:jc w:val="both"/>
            </w:pPr>
            <w:r>
              <w:rPr>
                <w:rFonts w:ascii="Times New Roman"/>
                <w:b w:val="false"/>
                <w:i w:val="false"/>
                <w:color w:val="000000"/>
                <w:sz w:val="20"/>
              </w:rPr>
              <w:t xml:space="preserve">
Сальдо на конец отчетного периода </w:t>
            </w:r>
          </w:p>
          <w:bookmarkEnd w:id="527"/>
        </w:tc>
        <w:tc>
          <w:tcPr>
            <w:tcW w:w="3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68" w:id="528"/>
    <w:p>
      <w:pPr>
        <w:spacing w:after="0"/>
        <w:ind w:left="0"/>
        <w:jc w:val="both"/>
      </w:pPr>
      <w:r>
        <w:rPr>
          <w:rFonts w:ascii="Times New Roman"/>
          <w:b w:val="false"/>
          <w:i w:val="false"/>
          <w:color w:val="000000"/>
          <w:sz w:val="28"/>
        </w:rPr>
        <w:t>
      Таблица 12. Прочие доходы</w:t>
      </w:r>
    </w:p>
    <w:bookmarkEnd w:id="5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379"/>
        <w:gridCol w:w="4577"/>
        <w:gridCol w:w="2172"/>
        <w:gridCol w:w="2172"/>
      </w:tblGrid>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9" w:id="529"/>
          <w:p>
            <w:pPr>
              <w:spacing w:after="20"/>
              <w:ind w:left="20"/>
              <w:jc w:val="both"/>
            </w:pPr>
            <w:r>
              <w:rPr>
                <w:rFonts w:ascii="Times New Roman"/>
                <w:b w:val="false"/>
                <w:i w:val="false"/>
                <w:color w:val="000000"/>
                <w:sz w:val="20"/>
              </w:rPr>
              <w:t>
Показатели</w:t>
            </w:r>
          </w:p>
          <w:bookmarkEnd w:id="529"/>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период</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0" w:id="530"/>
          <w:p>
            <w:pPr>
              <w:spacing w:after="20"/>
              <w:ind w:left="20"/>
              <w:jc w:val="both"/>
            </w:pPr>
            <w:r>
              <w:rPr>
                <w:rFonts w:ascii="Times New Roman"/>
                <w:b w:val="false"/>
                <w:i w:val="false"/>
                <w:color w:val="000000"/>
                <w:sz w:val="20"/>
              </w:rPr>
              <w:t>
1</w:t>
            </w:r>
          </w:p>
          <w:bookmarkEnd w:id="530"/>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1" w:id="531"/>
          <w:p>
            <w:pPr>
              <w:spacing w:after="20"/>
              <w:ind w:left="20"/>
              <w:jc w:val="both"/>
            </w:pPr>
            <w:r>
              <w:rPr>
                <w:rFonts w:ascii="Times New Roman"/>
                <w:b w:val="false"/>
                <w:i w:val="false"/>
                <w:color w:val="000000"/>
                <w:sz w:val="20"/>
              </w:rPr>
              <w:t>
От изменения справедливой стоимости</w:t>
            </w:r>
          </w:p>
          <w:bookmarkEnd w:id="531"/>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2" w:id="532"/>
          <w:p>
            <w:pPr>
              <w:spacing w:after="20"/>
              <w:ind w:left="20"/>
              <w:jc w:val="both"/>
            </w:pPr>
            <w:r>
              <w:rPr>
                <w:rFonts w:ascii="Times New Roman"/>
                <w:b w:val="false"/>
                <w:i w:val="false"/>
                <w:color w:val="000000"/>
                <w:sz w:val="20"/>
              </w:rPr>
              <w:t>
От выбытия долгосрочных активов</w:t>
            </w:r>
          </w:p>
          <w:bookmarkEnd w:id="532"/>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3" w:id="533"/>
          <w:p>
            <w:pPr>
              <w:spacing w:after="20"/>
              <w:ind w:left="20"/>
              <w:jc w:val="both"/>
            </w:pPr>
            <w:r>
              <w:rPr>
                <w:rFonts w:ascii="Times New Roman"/>
                <w:b w:val="false"/>
                <w:i w:val="false"/>
                <w:color w:val="000000"/>
                <w:sz w:val="20"/>
              </w:rPr>
              <w:t xml:space="preserve">
Принято безвозмездно: </w:t>
            </w:r>
          </w:p>
          <w:bookmarkEnd w:id="533"/>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4" w:id="534"/>
          <w:p>
            <w:pPr>
              <w:spacing w:after="20"/>
              <w:ind w:left="20"/>
              <w:jc w:val="both"/>
            </w:pPr>
            <w:r>
              <w:rPr>
                <w:rFonts w:ascii="Times New Roman"/>
                <w:b w:val="false"/>
                <w:i w:val="false"/>
                <w:color w:val="000000"/>
                <w:sz w:val="20"/>
              </w:rPr>
              <w:t>
от государственных учреждений своей системы</w:t>
            </w:r>
          </w:p>
          <w:bookmarkEnd w:id="534"/>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5" w:id="535"/>
          <w:p>
            <w:pPr>
              <w:spacing w:after="20"/>
              <w:ind w:left="20"/>
              <w:jc w:val="both"/>
            </w:pPr>
            <w:r>
              <w:rPr>
                <w:rFonts w:ascii="Times New Roman"/>
                <w:b w:val="false"/>
                <w:i w:val="false"/>
                <w:color w:val="000000"/>
                <w:sz w:val="20"/>
              </w:rPr>
              <w:t>
от других государственных органов</w:t>
            </w:r>
          </w:p>
          <w:bookmarkEnd w:id="535"/>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536"/>
          <w:p>
            <w:pPr>
              <w:spacing w:after="20"/>
              <w:ind w:left="20"/>
              <w:jc w:val="both"/>
            </w:pPr>
            <w:r>
              <w:rPr>
                <w:rFonts w:ascii="Times New Roman"/>
                <w:b w:val="false"/>
                <w:i w:val="false"/>
                <w:color w:val="000000"/>
                <w:sz w:val="20"/>
              </w:rPr>
              <w:t>
от других организаций</w:t>
            </w:r>
          </w:p>
          <w:bookmarkEnd w:id="536"/>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7" w:id="537"/>
          <w:p>
            <w:pPr>
              <w:spacing w:after="20"/>
              <w:ind w:left="20"/>
              <w:jc w:val="both"/>
            </w:pPr>
            <w:r>
              <w:rPr>
                <w:rFonts w:ascii="Times New Roman"/>
                <w:b w:val="false"/>
                <w:i w:val="false"/>
                <w:color w:val="000000"/>
                <w:sz w:val="20"/>
              </w:rPr>
              <w:t>
От курсовой разницы</w:t>
            </w:r>
          </w:p>
          <w:bookmarkEnd w:id="537"/>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8" w:id="538"/>
          <w:p>
            <w:pPr>
              <w:spacing w:after="20"/>
              <w:ind w:left="20"/>
              <w:jc w:val="both"/>
            </w:pPr>
            <w:r>
              <w:rPr>
                <w:rFonts w:ascii="Times New Roman"/>
                <w:b w:val="false"/>
                <w:i w:val="false"/>
                <w:color w:val="000000"/>
                <w:sz w:val="20"/>
              </w:rPr>
              <w:t>
От компенсации убытков</w:t>
            </w:r>
          </w:p>
          <w:bookmarkEnd w:id="538"/>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9" w:id="539"/>
          <w:p>
            <w:pPr>
              <w:spacing w:after="20"/>
              <w:ind w:left="20"/>
              <w:jc w:val="both"/>
            </w:pPr>
            <w:r>
              <w:rPr>
                <w:rFonts w:ascii="Times New Roman"/>
                <w:b w:val="false"/>
                <w:i w:val="false"/>
                <w:color w:val="000000"/>
                <w:sz w:val="20"/>
              </w:rPr>
              <w:t>
Поступило от ликвидации активов</w:t>
            </w:r>
          </w:p>
          <w:bookmarkEnd w:id="539"/>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540"/>
          <w:p>
            <w:pPr>
              <w:spacing w:after="20"/>
              <w:ind w:left="20"/>
              <w:jc w:val="both"/>
            </w:pPr>
            <w:r>
              <w:rPr>
                <w:rFonts w:ascii="Times New Roman"/>
                <w:b w:val="false"/>
                <w:i w:val="false"/>
                <w:color w:val="000000"/>
                <w:sz w:val="20"/>
              </w:rPr>
              <w:t>
Оприходованы излишки</w:t>
            </w:r>
          </w:p>
          <w:bookmarkEnd w:id="540"/>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1" w:id="541"/>
          <w:p>
            <w:pPr>
              <w:spacing w:after="20"/>
              <w:ind w:left="20"/>
              <w:jc w:val="both"/>
            </w:pPr>
            <w:r>
              <w:rPr>
                <w:rFonts w:ascii="Times New Roman"/>
                <w:b w:val="false"/>
                <w:i w:val="false"/>
                <w:color w:val="000000"/>
                <w:sz w:val="20"/>
              </w:rPr>
              <w:t>
Прочие</w:t>
            </w:r>
          </w:p>
          <w:bookmarkEnd w:id="541"/>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2" w:id="542"/>
          <w:p>
            <w:pPr>
              <w:spacing w:after="20"/>
              <w:ind w:left="20"/>
              <w:jc w:val="both"/>
            </w:pPr>
            <w:r>
              <w:rPr>
                <w:rFonts w:ascii="Times New Roman"/>
                <w:b w:val="false"/>
                <w:i w:val="false"/>
                <w:color w:val="000000"/>
                <w:sz w:val="20"/>
              </w:rPr>
              <w:t xml:space="preserve">
Всего </w:t>
            </w:r>
          </w:p>
          <w:bookmarkEnd w:id="542"/>
        </w:tc>
        <w:tc>
          <w:tcPr>
            <w:tcW w:w="4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583" w:id="543"/>
    <w:p>
      <w:pPr>
        <w:spacing w:after="0"/>
        <w:ind w:left="0"/>
        <w:jc w:val="both"/>
      </w:pPr>
      <w:r>
        <w:rPr>
          <w:rFonts w:ascii="Times New Roman"/>
          <w:b w:val="false"/>
          <w:i w:val="false"/>
          <w:color w:val="000000"/>
          <w:sz w:val="28"/>
        </w:rPr>
        <w:t>
      Таблица 13. Прочие расходы</w:t>
      </w:r>
    </w:p>
    <w:bookmarkEnd w:id="54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43"/>
        <w:gridCol w:w="4339"/>
        <w:gridCol w:w="2059"/>
        <w:gridCol w:w="2059"/>
      </w:tblGrid>
      <w:tr>
        <w:trPr>
          <w:trHeight w:val="30" w:hRule="atLeast"/>
        </w:trPr>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4" w:id="544"/>
          <w:p>
            <w:pPr>
              <w:spacing w:after="20"/>
              <w:ind w:left="20"/>
              <w:jc w:val="both"/>
            </w:pPr>
            <w:r>
              <w:rPr>
                <w:rFonts w:ascii="Times New Roman"/>
                <w:b w:val="false"/>
                <w:i w:val="false"/>
                <w:color w:val="000000"/>
                <w:sz w:val="20"/>
              </w:rPr>
              <w:t>
Показатели</w:t>
            </w:r>
          </w:p>
          <w:bookmarkEnd w:id="544"/>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Отчетный период</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Прошлый период</w:t>
            </w:r>
          </w:p>
        </w:tc>
      </w:tr>
      <w:tr>
        <w:trPr>
          <w:trHeight w:val="30" w:hRule="atLeast"/>
        </w:trPr>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5" w:id="545"/>
          <w:p>
            <w:pPr>
              <w:spacing w:after="20"/>
              <w:ind w:left="20"/>
              <w:jc w:val="both"/>
            </w:pPr>
            <w:r>
              <w:rPr>
                <w:rFonts w:ascii="Times New Roman"/>
                <w:b w:val="false"/>
                <w:i w:val="false"/>
                <w:color w:val="000000"/>
                <w:sz w:val="20"/>
              </w:rPr>
              <w:t>
1</w:t>
            </w:r>
          </w:p>
          <w:bookmarkEnd w:id="545"/>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6" w:id="546"/>
          <w:p>
            <w:pPr>
              <w:spacing w:after="20"/>
              <w:ind w:left="20"/>
              <w:jc w:val="both"/>
            </w:pPr>
            <w:r>
              <w:rPr>
                <w:rFonts w:ascii="Times New Roman"/>
                <w:b w:val="false"/>
                <w:i w:val="false"/>
                <w:color w:val="000000"/>
                <w:sz w:val="20"/>
              </w:rPr>
              <w:t>
От изменения справедливой стоимости</w:t>
            </w:r>
          </w:p>
          <w:bookmarkEnd w:id="546"/>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547"/>
          <w:p>
            <w:pPr>
              <w:spacing w:after="20"/>
              <w:ind w:left="20"/>
              <w:jc w:val="both"/>
            </w:pPr>
            <w:r>
              <w:rPr>
                <w:rFonts w:ascii="Times New Roman"/>
                <w:b w:val="false"/>
                <w:i w:val="false"/>
                <w:color w:val="000000"/>
                <w:sz w:val="20"/>
              </w:rPr>
              <w:t>
По выбытию долгосрочных активов всего:</w:t>
            </w:r>
          </w:p>
          <w:bookmarkEnd w:id="547"/>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8" w:id="548"/>
          <w:p>
            <w:pPr>
              <w:spacing w:after="20"/>
              <w:ind w:left="20"/>
              <w:jc w:val="both"/>
            </w:pPr>
            <w:r>
              <w:rPr>
                <w:rFonts w:ascii="Times New Roman"/>
                <w:b w:val="false"/>
                <w:i w:val="false"/>
                <w:color w:val="000000"/>
                <w:sz w:val="20"/>
              </w:rPr>
              <w:t>
передано безвозмездно государственным учреждениям своей системы</w:t>
            </w:r>
          </w:p>
          <w:bookmarkEnd w:id="548"/>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9" w:id="549"/>
          <w:p>
            <w:pPr>
              <w:spacing w:after="20"/>
              <w:ind w:left="20"/>
              <w:jc w:val="both"/>
            </w:pPr>
            <w:r>
              <w:rPr>
                <w:rFonts w:ascii="Times New Roman"/>
                <w:b w:val="false"/>
                <w:i w:val="false"/>
                <w:color w:val="000000"/>
                <w:sz w:val="20"/>
              </w:rPr>
              <w:t xml:space="preserve">
передано безвозмездно другим государственным органам </w:t>
            </w:r>
          </w:p>
          <w:bookmarkEnd w:id="549"/>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0" w:id="550"/>
          <w:p>
            <w:pPr>
              <w:spacing w:after="20"/>
              <w:ind w:left="20"/>
              <w:jc w:val="both"/>
            </w:pPr>
            <w:r>
              <w:rPr>
                <w:rFonts w:ascii="Times New Roman"/>
                <w:b w:val="false"/>
                <w:i w:val="false"/>
                <w:color w:val="000000"/>
                <w:sz w:val="20"/>
              </w:rPr>
              <w:t>
передано безвозмездно другим организациям</w:t>
            </w:r>
          </w:p>
          <w:bookmarkEnd w:id="550"/>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1" w:id="551"/>
          <w:p>
            <w:pPr>
              <w:spacing w:after="20"/>
              <w:ind w:left="20"/>
              <w:jc w:val="both"/>
            </w:pPr>
            <w:r>
              <w:rPr>
                <w:rFonts w:ascii="Times New Roman"/>
                <w:b w:val="false"/>
                <w:i w:val="false"/>
                <w:color w:val="000000"/>
                <w:sz w:val="20"/>
              </w:rPr>
              <w:t>
прочие выбытия</w:t>
            </w:r>
          </w:p>
          <w:bookmarkEnd w:id="551"/>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552"/>
          <w:p>
            <w:pPr>
              <w:spacing w:after="20"/>
              <w:ind w:left="20"/>
              <w:jc w:val="both"/>
            </w:pPr>
            <w:r>
              <w:rPr>
                <w:rFonts w:ascii="Times New Roman"/>
                <w:b w:val="false"/>
                <w:i w:val="false"/>
                <w:color w:val="000000"/>
                <w:sz w:val="20"/>
              </w:rPr>
              <w:t>
По курсовой разнице</w:t>
            </w:r>
          </w:p>
          <w:bookmarkEnd w:id="552"/>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3" w:id="553"/>
          <w:p>
            <w:pPr>
              <w:spacing w:after="20"/>
              <w:ind w:left="20"/>
              <w:jc w:val="both"/>
            </w:pPr>
            <w:r>
              <w:rPr>
                <w:rFonts w:ascii="Times New Roman"/>
                <w:b w:val="false"/>
                <w:i w:val="false"/>
                <w:color w:val="000000"/>
                <w:sz w:val="20"/>
              </w:rPr>
              <w:t>
От обесценения активов</w:t>
            </w:r>
          </w:p>
          <w:bookmarkEnd w:id="553"/>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554"/>
          <w:p>
            <w:pPr>
              <w:spacing w:after="20"/>
              <w:ind w:left="20"/>
              <w:jc w:val="both"/>
            </w:pPr>
            <w:r>
              <w:rPr>
                <w:rFonts w:ascii="Times New Roman"/>
                <w:b w:val="false"/>
                <w:i w:val="false"/>
                <w:color w:val="000000"/>
                <w:sz w:val="20"/>
              </w:rPr>
              <w:t>
Создание резервов:</w:t>
            </w:r>
          </w:p>
          <w:bookmarkEnd w:id="554"/>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5" w:id="555"/>
          <w:p>
            <w:pPr>
              <w:spacing w:after="20"/>
              <w:ind w:left="20"/>
              <w:jc w:val="both"/>
            </w:pPr>
            <w:r>
              <w:rPr>
                <w:rFonts w:ascii="Times New Roman"/>
                <w:b w:val="false"/>
                <w:i w:val="false"/>
                <w:color w:val="000000"/>
                <w:sz w:val="20"/>
              </w:rPr>
              <w:t>
по сомнительной дебиторской задолженности</w:t>
            </w:r>
          </w:p>
          <w:bookmarkEnd w:id="555"/>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051</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6" w:id="556"/>
          <w:p>
            <w:pPr>
              <w:spacing w:after="20"/>
              <w:ind w:left="20"/>
              <w:jc w:val="both"/>
            </w:pPr>
            <w:r>
              <w:rPr>
                <w:rFonts w:ascii="Times New Roman"/>
                <w:b w:val="false"/>
                <w:i w:val="false"/>
                <w:color w:val="000000"/>
                <w:sz w:val="20"/>
              </w:rPr>
              <w:t>
по отпускным работников</w:t>
            </w:r>
          </w:p>
          <w:bookmarkEnd w:id="556"/>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052</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7" w:id="557"/>
          <w:p>
            <w:pPr>
              <w:spacing w:after="20"/>
              <w:ind w:left="20"/>
              <w:jc w:val="both"/>
            </w:pPr>
            <w:r>
              <w:rPr>
                <w:rFonts w:ascii="Times New Roman"/>
                <w:b w:val="false"/>
                <w:i w:val="false"/>
                <w:color w:val="000000"/>
                <w:sz w:val="20"/>
              </w:rPr>
              <w:t>
 по оценочным и условным обязательствам</w:t>
            </w:r>
          </w:p>
          <w:bookmarkEnd w:id="557"/>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053</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8" w:id="558"/>
          <w:p>
            <w:pPr>
              <w:spacing w:after="20"/>
              <w:ind w:left="20"/>
              <w:jc w:val="both"/>
            </w:pPr>
            <w:r>
              <w:rPr>
                <w:rFonts w:ascii="Times New Roman"/>
                <w:b w:val="false"/>
                <w:i w:val="false"/>
                <w:color w:val="000000"/>
                <w:sz w:val="20"/>
              </w:rPr>
              <w:t>
Прочие</w:t>
            </w:r>
          </w:p>
          <w:bookmarkEnd w:id="558"/>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9" w:id="559"/>
          <w:p>
            <w:pPr>
              <w:spacing w:after="20"/>
              <w:ind w:left="20"/>
              <w:jc w:val="both"/>
            </w:pPr>
            <w:r>
              <w:rPr>
                <w:rFonts w:ascii="Times New Roman"/>
                <w:b w:val="false"/>
                <w:i w:val="false"/>
                <w:color w:val="000000"/>
                <w:sz w:val="20"/>
              </w:rPr>
              <w:t>
По безвозмездной передаче запасов:</w:t>
            </w:r>
          </w:p>
          <w:bookmarkEnd w:id="559"/>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0" w:id="560"/>
          <w:p>
            <w:pPr>
              <w:spacing w:after="20"/>
              <w:ind w:left="20"/>
              <w:jc w:val="both"/>
            </w:pPr>
            <w:r>
              <w:rPr>
                <w:rFonts w:ascii="Times New Roman"/>
                <w:b w:val="false"/>
                <w:i w:val="false"/>
                <w:color w:val="000000"/>
                <w:sz w:val="20"/>
              </w:rPr>
              <w:t>
 государственным учреждениям своей системы</w:t>
            </w:r>
          </w:p>
          <w:bookmarkEnd w:id="560"/>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561"/>
          <w:p>
            <w:pPr>
              <w:spacing w:after="20"/>
              <w:ind w:left="20"/>
              <w:jc w:val="both"/>
            </w:pPr>
            <w:r>
              <w:rPr>
                <w:rFonts w:ascii="Times New Roman"/>
                <w:b w:val="false"/>
                <w:i w:val="false"/>
                <w:color w:val="000000"/>
                <w:sz w:val="20"/>
              </w:rPr>
              <w:t>
 другим государственным органам</w:t>
            </w:r>
          </w:p>
          <w:bookmarkEnd w:id="561"/>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072</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2" w:id="562"/>
          <w:p>
            <w:pPr>
              <w:spacing w:after="20"/>
              <w:ind w:left="20"/>
              <w:jc w:val="both"/>
            </w:pPr>
            <w:r>
              <w:rPr>
                <w:rFonts w:ascii="Times New Roman"/>
                <w:b w:val="false"/>
                <w:i w:val="false"/>
                <w:color w:val="000000"/>
                <w:sz w:val="20"/>
              </w:rPr>
              <w:t>
другим организациям</w:t>
            </w:r>
          </w:p>
          <w:bookmarkEnd w:id="562"/>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3" w:id="563"/>
          <w:p>
            <w:pPr>
              <w:spacing w:after="20"/>
              <w:ind w:left="20"/>
              <w:jc w:val="both"/>
            </w:pPr>
            <w:r>
              <w:rPr>
                <w:rFonts w:ascii="Times New Roman"/>
                <w:b w:val="false"/>
                <w:i w:val="false"/>
                <w:color w:val="000000"/>
                <w:sz w:val="20"/>
              </w:rPr>
              <w:t>
Всего</w:t>
            </w:r>
          </w:p>
          <w:bookmarkEnd w:id="563"/>
        </w:tc>
        <w:tc>
          <w:tcPr>
            <w:tcW w:w="4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04" w:id="564"/>
    <w:p>
      <w:pPr>
        <w:spacing w:after="0"/>
        <w:ind w:left="0"/>
        <w:jc w:val="both"/>
      </w:pPr>
      <w:r>
        <w:rPr>
          <w:rFonts w:ascii="Times New Roman"/>
          <w:b w:val="false"/>
          <w:i w:val="false"/>
          <w:color w:val="000000"/>
          <w:sz w:val="28"/>
        </w:rPr>
        <w:t>
      Таблица 14. Безвозмездно переданные долгосрочные активы /запасы</w:t>
      </w:r>
    </w:p>
    <w:bookmarkEnd w:id="56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637"/>
        <w:gridCol w:w="3574"/>
        <w:gridCol w:w="1696"/>
        <w:gridCol w:w="1696"/>
        <w:gridCol w:w="1697"/>
      </w:tblGrid>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5" w:id="565"/>
          <w:p>
            <w:pPr>
              <w:spacing w:after="20"/>
              <w:ind w:left="20"/>
              <w:jc w:val="both"/>
            </w:pPr>
            <w:r>
              <w:rPr>
                <w:rFonts w:ascii="Times New Roman"/>
                <w:b w:val="false"/>
                <w:i w:val="false"/>
                <w:color w:val="000000"/>
                <w:sz w:val="20"/>
              </w:rPr>
              <w:t>
Показатели</w:t>
            </w:r>
          </w:p>
          <w:bookmarkEnd w:id="565"/>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 стоимость</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6" w:id="566"/>
          <w:p>
            <w:pPr>
              <w:spacing w:after="20"/>
              <w:ind w:left="20"/>
              <w:jc w:val="both"/>
            </w:pPr>
            <w:r>
              <w:rPr>
                <w:rFonts w:ascii="Times New Roman"/>
                <w:b w:val="false"/>
                <w:i w:val="false"/>
                <w:color w:val="000000"/>
                <w:sz w:val="20"/>
              </w:rPr>
              <w:t>
1</w:t>
            </w:r>
          </w:p>
          <w:bookmarkEnd w:id="566"/>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7" w:id="567"/>
          <w:p>
            <w:pPr>
              <w:spacing w:after="20"/>
              <w:ind w:left="20"/>
              <w:jc w:val="both"/>
            </w:pPr>
            <w:r>
              <w:rPr>
                <w:rFonts w:ascii="Times New Roman"/>
                <w:b w:val="false"/>
                <w:i w:val="false"/>
                <w:color w:val="000000"/>
                <w:sz w:val="20"/>
              </w:rPr>
              <w:t xml:space="preserve">
Переданы безвозмездно долгосрочные активы, всего: </w:t>
            </w:r>
          </w:p>
          <w:bookmarkEnd w:id="567"/>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568"/>
          <w:p>
            <w:pPr>
              <w:spacing w:after="20"/>
              <w:ind w:left="20"/>
              <w:jc w:val="both"/>
            </w:pPr>
            <w:r>
              <w:rPr>
                <w:rFonts w:ascii="Times New Roman"/>
                <w:b w:val="false"/>
                <w:i w:val="false"/>
                <w:color w:val="000000"/>
                <w:sz w:val="20"/>
              </w:rPr>
              <w:t>
 государственным учреждениям своей системы</w:t>
            </w:r>
          </w:p>
          <w:bookmarkEnd w:id="568"/>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9" w:id="569"/>
          <w:p>
            <w:pPr>
              <w:spacing w:after="20"/>
              <w:ind w:left="20"/>
              <w:jc w:val="both"/>
            </w:pPr>
            <w:r>
              <w:rPr>
                <w:rFonts w:ascii="Times New Roman"/>
                <w:b w:val="false"/>
                <w:i w:val="false"/>
                <w:color w:val="000000"/>
                <w:sz w:val="20"/>
              </w:rPr>
              <w:t>
другим государственным органам</w:t>
            </w:r>
          </w:p>
          <w:bookmarkEnd w:id="569"/>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0" w:id="570"/>
          <w:p>
            <w:pPr>
              <w:spacing w:after="20"/>
              <w:ind w:left="20"/>
              <w:jc w:val="both"/>
            </w:pPr>
            <w:r>
              <w:rPr>
                <w:rFonts w:ascii="Times New Roman"/>
                <w:b w:val="false"/>
                <w:i w:val="false"/>
                <w:color w:val="000000"/>
                <w:sz w:val="20"/>
              </w:rPr>
              <w:t>
 другим организациям</w:t>
            </w:r>
          </w:p>
          <w:bookmarkEnd w:id="570"/>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1" w:id="571"/>
          <w:p>
            <w:pPr>
              <w:spacing w:after="20"/>
              <w:ind w:left="20"/>
              <w:jc w:val="both"/>
            </w:pPr>
            <w:r>
              <w:rPr>
                <w:rFonts w:ascii="Times New Roman"/>
                <w:b w:val="false"/>
                <w:i w:val="false"/>
                <w:color w:val="000000"/>
                <w:sz w:val="20"/>
              </w:rPr>
              <w:t xml:space="preserve">
Переданы безвозмездно запасы, всего: </w:t>
            </w:r>
          </w:p>
          <w:bookmarkEnd w:id="571"/>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2" w:id="572"/>
          <w:p>
            <w:pPr>
              <w:spacing w:after="20"/>
              <w:ind w:left="20"/>
              <w:jc w:val="both"/>
            </w:pPr>
            <w:r>
              <w:rPr>
                <w:rFonts w:ascii="Times New Roman"/>
                <w:b w:val="false"/>
                <w:i w:val="false"/>
                <w:color w:val="000000"/>
                <w:sz w:val="20"/>
              </w:rPr>
              <w:t>
 государственным учреждениям своей системы</w:t>
            </w:r>
          </w:p>
          <w:bookmarkEnd w:id="572"/>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3" w:id="573"/>
          <w:p>
            <w:pPr>
              <w:spacing w:after="20"/>
              <w:ind w:left="20"/>
              <w:jc w:val="both"/>
            </w:pPr>
            <w:r>
              <w:rPr>
                <w:rFonts w:ascii="Times New Roman"/>
                <w:b w:val="false"/>
                <w:i w:val="false"/>
                <w:color w:val="000000"/>
                <w:sz w:val="20"/>
              </w:rPr>
              <w:t>
 другим государственным органам</w:t>
            </w:r>
          </w:p>
          <w:bookmarkEnd w:id="573"/>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4" w:id="574"/>
          <w:p>
            <w:pPr>
              <w:spacing w:after="20"/>
              <w:ind w:left="20"/>
              <w:jc w:val="both"/>
            </w:pPr>
            <w:r>
              <w:rPr>
                <w:rFonts w:ascii="Times New Roman"/>
                <w:b w:val="false"/>
                <w:i w:val="false"/>
                <w:color w:val="000000"/>
                <w:sz w:val="20"/>
              </w:rPr>
              <w:t>
другим организациям</w:t>
            </w:r>
          </w:p>
          <w:bookmarkEnd w:id="574"/>
        </w:tc>
        <w:tc>
          <w:tcPr>
            <w:tcW w:w="3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15" w:id="575"/>
    <w:p>
      <w:pPr>
        <w:spacing w:after="0"/>
        <w:ind w:left="0"/>
        <w:jc w:val="both"/>
      </w:pPr>
      <w:r>
        <w:rPr>
          <w:rFonts w:ascii="Times New Roman"/>
          <w:b w:val="false"/>
          <w:i w:val="false"/>
          <w:color w:val="000000"/>
          <w:sz w:val="28"/>
        </w:rPr>
        <w:t>
      Таблица 15. Информация по концессионным активам</w:t>
      </w:r>
    </w:p>
    <w:bookmarkEnd w:id="5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65"/>
        <w:gridCol w:w="3510"/>
        <w:gridCol w:w="1665"/>
        <w:gridCol w:w="1665"/>
        <w:gridCol w:w="2129"/>
        <w:gridCol w:w="1666"/>
      </w:tblGrid>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6" w:id="576"/>
          <w:p>
            <w:pPr>
              <w:spacing w:after="20"/>
              <w:ind w:left="20"/>
              <w:jc w:val="both"/>
            </w:pPr>
            <w:r>
              <w:rPr>
                <w:rFonts w:ascii="Times New Roman"/>
                <w:b w:val="false"/>
                <w:i w:val="false"/>
                <w:color w:val="000000"/>
                <w:sz w:val="20"/>
              </w:rPr>
              <w:t>
Показатели</w:t>
            </w:r>
          </w:p>
          <w:bookmarkEnd w:id="576"/>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Первоначальная стоимость</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накопленной амортизации</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резерва на обесценении</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Балансовая стоимость</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7" w:id="577"/>
          <w:p>
            <w:pPr>
              <w:spacing w:after="20"/>
              <w:ind w:left="20"/>
              <w:jc w:val="both"/>
            </w:pPr>
            <w:r>
              <w:rPr>
                <w:rFonts w:ascii="Times New Roman"/>
                <w:b w:val="false"/>
                <w:i w:val="false"/>
                <w:color w:val="000000"/>
                <w:sz w:val="20"/>
              </w:rPr>
              <w:t>
1</w:t>
            </w:r>
          </w:p>
          <w:bookmarkEnd w:id="577"/>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8" w:id="578"/>
          <w:p>
            <w:pPr>
              <w:spacing w:after="20"/>
              <w:ind w:left="20"/>
              <w:jc w:val="both"/>
            </w:pPr>
            <w:r>
              <w:rPr>
                <w:rFonts w:ascii="Times New Roman"/>
                <w:b w:val="false"/>
                <w:i w:val="false"/>
                <w:color w:val="000000"/>
                <w:sz w:val="20"/>
              </w:rPr>
              <w:t>
Земля</w:t>
            </w:r>
          </w:p>
          <w:bookmarkEnd w:id="578"/>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9" w:id="579"/>
          <w:p>
            <w:pPr>
              <w:spacing w:after="20"/>
              <w:ind w:left="20"/>
              <w:jc w:val="both"/>
            </w:pPr>
            <w:r>
              <w:rPr>
                <w:rFonts w:ascii="Times New Roman"/>
                <w:b w:val="false"/>
                <w:i w:val="false"/>
                <w:color w:val="000000"/>
                <w:sz w:val="20"/>
              </w:rPr>
              <w:t>
Здания</w:t>
            </w:r>
          </w:p>
          <w:bookmarkEnd w:id="579"/>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0" w:id="580"/>
          <w:p>
            <w:pPr>
              <w:spacing w:after="20"/>
              <w:ind w:left="20"/>
              <w:jc w:val="both"/>
            </w:pPr>
            <w:r>
              <w:rPr>
                <w:rFonts w:ascii="Times New Roman"/>
                <w:b w:val="false"/>
                <w:i w:val="false"/>
                <w:color w:val="000000"/>
                <w:sz w:val="20"/>
              </w:rPr>
              <w:t>
Сооружения</w:t>
            </w:r>
          </w:p>
          <w:bookmarkEnd w:id="580"/>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1" w:id="581"/>
          <w:p>
            <w:pPr>
              <w:spacing w:after="20"/>
              <w:ind w:left="20"/>
              <w:jc w:val="both"/>
            </w:pPr>
            <w:r>
              <w:rPr>
                <w:rFonts w:ascii="Times New Roman"/>
                <w:b w:val="false"/>
                <w:i w:val="false"/>
                <w:color w:val="000000"/>
                <w:sz w:val="20"/>
              </w:rPr>
              <w:t>
Передаточные устройства</w:t>
            </w:r>
          </w:p>
          <w:bookmarkEnd w:id="581"/>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2" w:id="582"/>
          <w:p>
            <w:pPr>
              <w:spacing w:after="20"/>
              <w:ind w:left="20"/>
              <w:jc w:val="both"/>
            </w:pPr>
            <w:r>
              <w:rPr>
                <w:rFonts w:ascii="Times New Roman"/>
                <w:b w:val="false"/>
                <w:i w:val="false"/>
                <w:color w:val="000000"/>
                <w:sz w:val="20"/>
              </w:rPr>
              <w:t>
Транспортные средства</w:t>
            </w:r>
          </w:p>
          <w:bookmarkEnd w:id="582"/>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3" w:id="583"/>
          <w:p>
            <w:pPr>
              <w:spacing w:after="20"/>
              <w:ind w:left="20"/>
              <w:jc w:val="both"/>
            </w:pPr>
            <w:r>
              <w:rPr>
                <w:rFonts w:ascii="Times New Roman"/>
                <w:b w:val="false"/>
                <w:i w:val="false"/>
                <w:color w:val="000000"/>
                <w:sz w:val="20"/>
              </w:rPr>
              <w:t>
Машины и оборудование</w:t>
            </w:r>
          </w:p>
          <w:bookmarkEnd w:id="583"/>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584"/>
          <w:p>
            <w:pPr>
              <w:spacing w:after="20"/>
              <w:ind w:left="20"/>
              <w:jc w:val="both"/>
            </w:pPr>
            <w:r>
              <w:rPr>
                <w:rFonts w:ascii="Times New Roman"/>
                <w:b w:val="false"/>
                <w:i w:val="false"/>
                <w:color w:val="000000"/>
                <w:sz w:val="20"/>
              </w:rPr>
              <w:t>
Незавершенное строительство</w:t>
            </w:r>
          </w:p>
          <w:bookmarkEnd w:id="584"/>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5" w:id="585"/>
          <w:p>
            <w:pPr>
              <w:spacing w:after="20"/>
              <w:ind w:left="20"/>
              <w:jc w:val="both"/>
            </w:pPr>
            <w:r>
              <w:rPr>
                <w:rFonts w:ascii="Times New Roman"/>
                <w:b w:val="false"/>
                <w:i w:val="false"/>
                <w:color w:val="000000"/>
                <w:sz w:val="20"/>
              </w:rPr>
              <w:t>
Прочие</w:t>
            </w:r>
          </w:p>
          <w:bookmarkEnd w:id="585"/>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6" w:id="586"/>
          <w:p>
            <w:pPr>
              <w:spacing w:after="20"/>
              <w:ind w:left="20"/>
              <w:jc w:val="both"/>
            </w:pPr>
            <w:r>
              <w:rPr>
                <w:rFonts w:ascii="Times New Roman"/>
                <w:b w:val="false"/>
                <w:i w:val="false"/>
                <w:color w:val="000000"/>
                <w:sz w:val="20"/>
              </w:rPr>
              <w:t>
Всего:</w:t>
            </w:r>
          </w:p>
          <w:bookmarkEnd w:id="586"/>
        </w:tc>
        <w:tc>
          <w:tcPr>
            <w:tcW w:w="3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27" w:id="587"/>
    <w:p>
      <w:pPr>
        <w:spacing w:after="0"/>
        <w:ind w:left="0"/>
        <w:jc w:val="both"/>
      </w:pPr>
      <w:r>
        <w:rPr>
          <w:rFonts w:ascii="Times New Roman"/>
          <w:b w:val="false"/>
          <w:i w:val="false"/>
          <w:color w:val="000000"/>
          <w:sz w:val="28"/>
        </w:rPr>
        <w:t>
      Таблица 16. Информация по взаимным операциям</w:t>
      </w:r>
    </w:p>
    <w:bookmarkEnd w:id="5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82"/>
        <w:gridCol w:w="1300"/>
        <w:gridCol w:w="2067"/>
        <w:gridCol w:w="1662"/>
        <w:gridCol w:w="2386"/>
        <w:gridCol w:w="1301"/>
        <w:gridCol w:w="1301"/>
        <w:gridCol w:w="1301"/>
      </w:tblGrid>
      <w:tr>
        <w:trPr>
          <w:trHeight w:val="30" w:hRule="atLeast"/>
        </w:trPr>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8" w:id="588"/>
          <w:p>
            <w:pPr>
              <w:spacing w:after="20"/>
              <w:ind w:left="20"/>
              <w:jc w:val="both"/>
            </w:pPr>
            <w:r>
              <w:rPr>
                <w:rFonts w:ascii="Times New Roman"/>
                <w:b w:val="false"/>
                <w:i w:val="false"/>
                <w:color w:val="000000"/>
                <w:sz w:val="20"/>
              </w:rPr>
              <w:t>
п/н</w:t>
            </w:r>
          </w:p>
          <w:bookmarkEnd w:id="588"/>
        </w:tc>
        <w:tc>
          <w:tcPr>
            <w:tcW w:w="13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20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операции</w:t>
            </w:r>
            <w:r>
              <w:br/>
            </w:r>
            <w:r>
              <w:rPr>
                <w:rFonts w:ascii="Times New Roman"/>
                <w:b w:val="false"/>
                <w:i w:val="false"/>
                <w:color w:val="000000"/>
                <w:sz w:val="20"/>
              </w:rPr>
              <w:t>
 </w:t>
            </w:r>
          </w:p>
        </w:tc>
        <w:tc>
          <w:tcPr>
            <w:tcW w:w="16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номер документа</w:t>
            </w:r>
          </w:p>
        </w:tc>
        <w:tc>
          <w:tcPr>
            <w:tcW w:w="23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стороны по взаимным операциям.</w:t>
            </w:r>
          </w:p>
        </w:tc>
        <w:tc>
          <w:tcPr>
            <w:tcW w:w="13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Корреспонденция счетов</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Дебет</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Кредит</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1" w:id="589"/>
          <w:p>
            <w:pPr>
              <w:spacing w:after="20"/>
              <w:ind w:left="20"/>
              <w:jc w:val="both"/>
            </w:pPr>
            <w:r>
              <w:rPr>
                <w:rFonts w:ascii="Times New Roman"/>
                <w:b w:val="false"/>
                <w:i w:val="false"/>
                <w:color w:val="000000"/>
                <w:sz w:val="20"/>
              </w:rPr>
              <w:t>
А</w:t>
            </w:r>
          </w:p>
          <w:bookmarkEnd w:id="589"/>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итого: в том числе</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видам расходов</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видам доходов</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23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42" w:id="590"/>
    <w:p>
      <w:pPr>
        <w:spacing w:after="0"/>
        <w:ind w:left="0"/>
        <w:jc w:val="both"/>
      </w:pPr>
      <w:r>
        <w:rPr>
          <w:rFonts w:ascii="Times New Roman"/>
          <w:b w:val="false"/>
          <w:i w:val="false"/>
          <w:color w:val="000000"/>
          <w:sz w:val="28"/>
        </w:rPr>
        <w:t>
      Руководитель __________ ________________________________</w:t>
      </w:r>
      <w:r>
        <w:br/>
      </w:r>
      <w:r>
        <w:rPr>
          <w:rFonts w:ascii="Times New Roman"/>
          <w:b w:val="false"/>
          <w:i w:val="false"/>
          <w:color w:val="000000"/>
          <w:sz w:val="28"/>
        </w:rPr>
        <w:t xml:space="preserve">                   (подпись) (фамилия, имя, отчество (при его наличии))</w:t>
      </w:r>
    </w:p>
    <w:bookmarkEnd w:id="590"/>
    <w:bookmarkStart w:name="z643" w:id="591"/>
    <w:p>
      <w:pPr>
        <w:spacing w:after="0"/>
        <w:ind w:left="0"/>
        <w:jc w:val="both"/>
      </w:pPr>
      <w:r>
        <w:rPr>
          <w:rFonts w:ascii="Times New Roman"/>
          <w:b w:val="false"/>
          <w:i w:val="false"/>
          <w:color w:val="000000"/>
          <w:sz w:val="28"/>
        </w:rPr>
        <w:t>
      Главный бухгалтер ________ ________________________________</w:t>
      </w:r>
      <w:r>
        <w:br/>
      </w:r>
      <w:r>
        <w:rPr>
          <w:rFonts w:ascii="Times New Roman"/>
          <w:b w:val="false"/>
          <w:i w:val="false"/>
          <w:color w:val="000000"/>
          <w:sz w:val="28"/>
        </w:rPr>
        <w:t xml:space="preserve">                   (подпись)       (фамилия, имя, отчество (при его наличии))</w:t>
      </w:r>
    </w:p>
    <w:bookmarkEnd w:id="591"/>
    <w:bookmarkStart w:name="z644" w:id="592"/>
    <w:p>
      <w:pPr>
        <w:spacing w:after="0"/>
        <w:ind w:left="0"/>
        <w:jc w:val="both"/>
      </w:pPr>
      <w:r>
        <w:rPr>
          <w:rFonts w:ascii="Times New Roman"/>
          <w:b w:val="false"/>
          <w:i w:val="false"/>
          <w:color w:val="000000"/>
          <w:sz w:val="28"/>
        </w:rPr>
        <w:t>
      М.П.</w:t>
      </w:r>
    </w:p>
    <w:bookmarkEnd w:id="592"/>
    <w:bookmarkStart w:name="z645" w:id="593"/>
    <w:p>
      <w:pPr>
        <w:spacing w:after="0"/>
        <w:ind w:left="0"/>
        <w:jc w:val="both"/>
      </w:pPr>
      <w:r>
        <w:rPr>
          <w:rFonts w:ascii="Times New Roman"/>
          <w:b w:val="false"/>
          <w:i w:val="false"/>
          <w:color w:val="000000"/>
          <w:sz w:val="28"/>
        </w:rPr>
        <w:t>
                               "___" _______________ г.</w:t>
      </w:r>
    </w:p>
    <w:bookmarkEnd w:id="5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w:t>
            </w:r>
            <w:r>
              <w:br/>
            </w:r>
            <w:r>
              <w:rPr>
                <w:rFonts w:ascii="Times New Roman"/>
                <w:b w:val="false"/>
                <w:i w:val="false"/>
                <w:color w:val="000000"/>
                <w:sz w:val="20"/>
              </w:rPr>
              <w:t xml:space="preserve">к приказу Министра финансов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17 марта 2017 года №178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6 </w:t>
            </w:r>
            <w:r>
              <w:br/>
            </w:r>
            <w:r>
              <w:rPr>
                <w:rFonts w:ascii="Times New Roman"/>
                <w:b w:val="false"/>
                <w:i w:val="false"/>
                <w:color w:val="000000"/>
                <w:sz w:val="20"/>
              </w:rPr>
              <w:t xml:space="preserve">к приказу Министра финансов </w:t>
            </w:r>
            <w:r>
              <w:br/>
            </w:r>
            <w:r>
              <w:rPr>
                <w:rFonts w:ascii="Times New Roman"/>
                <w:b w:val="false"/>
                <w:i w:val="false"/>
                <w:color w:val="000000"/>
                <w:sz w:val="20"/>
              </w:rPr>
              <w:t xml:space="preserve">Республики Казахстан </w:t>
            </w:r>
            <w:r>
              <w:br/>
            </w:r>
            <w:r>
              <w:rPr>
                <w:rFonts w:ascii="Times New Roman"/>
                <w:b w:val="false"/>
                <w:i w:val="false"/>
                <w:color w:val="000000"/>
                <w:sz w:val="20"/>
              </w:rPr>
              <w:t>от 8 июля 2010 года № 325</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649" w:id="594"/>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Бухгалтерский баланс при реорганизации по </w:t>
      </w:r>
      <w:r>
        <w:br/>
      </w:r>
      <w:r>
        <w:rPr>
          <w:rFonts w:ascii="Times New Roman"/>
          <w:b w:val="false"/>
          <w:i w:val="false"/>
          <w:color w:val="000000"/>
          <w:sz w:val="28"/>
        </w:rPr>
        <w:t xml:space="preserve">                         </w:t>
      </w:r>
      <w:r>
        <w:rPr>
          <w:rFonts w:ascii="Times New Roman"/>
          <w:b/>
          <w:i w:val="false"/>
          <w:color w:val="000000"/>
          <w:sz w:val="28"/>
        </w:rPr>
        <w:t>состоянию на "____ "____________</w:t>
      </w:r>
    </w:p>
    <w:bookmarkEnd w:id="594"/>
    <w:bookmarkStart w:name="z650" w:id="595"/>
    <w:p>
      <w:pPr>
        <w:spacing w:after="0"/>
        <w:ind w:left="0"/>
        <w:jc w:val="both"/>
      </w:pPr>
      <w:r>
        <w:rPr>
          <w:rFonts w:ascii="Times New Roman"/>
          <w:b w:val="false"/>
          <w:i w:val="false"/>
          <w:color w:val="000000"/>
          <w:sz w:val="28"/>
        </w:rPr>
        <w:t>
      Администратор бюджетных программ ____________________</w:t>
      </w:r>
      <w:r>
        <w:br/>
      </w:r>
      <w:r>
        <w:rPr>
          <w:rFonts w:ascii="Times New Roman"/>
          <w:b w:val="false"/>
          <w:i w:val="false"/>
          <w:color w:val="000000"/>
          <w:sz w:val="28"/>
        </w:rPr>
        <w:t>Наименование государственного учреждения ______________</w:t>
      </w:r>
      <w:r>
        <w:br/>
      </w:r>
      <w:r>
        <w:rPr>
          <w:rFonts w:ascii="Times New Roman"/>
          <w:b w:val="false"/>
          <w:i w:val="false"/>
          <w:color w:val="000000"/>
          <w:sz w:val="28"/>
        </w:rPr>
        <w:t>Периодичность: полугодовая, годовая ____________________</w:t>
      </w:r>
      <w:r>
        <w:br/>
      </w:r>
      <w:r>
        <w:rPr>
          <w:rFonts w:ascii="Times New Roman"/>
          <w:b w:val="false"/>
          <w:i w:val="false"/>
          <w:color w:val="000000"/>
          <w:sz w:val="28"/>
        </w:rPr>
        <w:t>Единица измерения: тыс.тенге</w:t>
      </w:r>
    </w:p>
    <w:bookmarkEnd w:id="59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51"/>
        <w:gridCol w:w="3433"/>
        <w:gridCol w:w="1628"/>
        <w:gridCol w:w="94"/>
        <w:gridCol w:w="94"/>
        <w:gridCol w:w="94"/>
        <w:gridCol w:w="94"/>
        <w:gridCol w:w="94"/>
        <w:gridCol w:w="94"/>
        <w:gridCol w:w="94"/>
        <w:gridCol w:w="95"/>
        <w:gridCol w:w="95"/>
        <w:gridCol w:w="95"/>
        <w:gridCol w:w="95"/>
        <w:gridCol w:w="95"/>
        <w:gridCol w:w="95"/>
        <w:gridCol w:w="95"/>
        <w:gridCol w:w="101"/>
        <w:gridCol w:w="101"/>
        <w:gridCol w:w="102"/>
        <w:gridCol w:w="361"/>
      </w:tblGrid>
      <w:tr>
        <w:trPr>
          <w:trHeight w:val="3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596"/>
          <w:p>
            <w:pPr>
              <w:spacing w:after="20"/>
              <w:ind w:left="20"/>
              <w:jc w:val="both"/>
            </w:pPr>
            <w:r>
              <w:rPr>
                <w:rFonts w:ascii="Times New Roman"/>
                <w:b w:val="false"/>
                <w:i w:val="false"/>
                <w:color w:val="000000"/>
                <w:sz w:val="20"/>
              </w:rPr>
              <w:t>
АКТИВЫ</w:t>
            </w:r>
          </w:p>
          <w:bookmarkEnd w:id="596"/>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реорганизации</w:t>
            </w:r>
          </w:p>
        </w:tc>
        <w:tc>
          <w:tcPr>
            <w:tcW w:w="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2" w:id="597"/>
          <w:p>
            <w:pPr>
              <w:spacing w:after="20"/>
              <w:ind w:left="20"/>
              <w:jc w:val="both"/>
            </w:pPr>
            <w:r>
              <w:rPr>
                <w:rFonts w:ascii="Times New Roman"/>
                <w:b w:val="false"/>
                <w:i w:val="false"/>
                <w:color w:val="000000"/>
                <w:sz w:val="20"/>
              </w:rPr>
              <w:t>
1</w:t>
            </w:r>
          </w:p>
          <w:bookmarkEnd w:id="597"/>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3" w:id="598"/>
          <w:p>
            <w:pPr>
              <w:spacing w:after="20"/>
              <w:ind w:left="20"/>
              <w:jc w:val="both"/>
            </w:pPr>
            <w:r>
              <w:rPr>
                <w:rFonts w:ascii="Times New Roman"/>
                <w:b w:val="false"/>
                <w:i w:val="false"/>
                <w:color w:val="000000"/>
                <w:sz w:val="20"/>
              </w:rPr>
              <w:t>
I. Краткосрочные активы</w:t>
            </w:r>
          </w:p>
          <w:bookmarkEnd w:id="598"/>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4" w:id="599"/>
          <w:p>
            <w:pPr>
              <w:spacing w:after="20"/>
              <w:ind w:left="20"/>
              <w:jc w:val="both"/>
            </w:pPr>
            <w:r>
              <w:rPr>
                <w:rFonts w:ascii="Times New Roman"/>
                <w:b w:val="false"/>
                <w:i w:val="false"/>
                <w:color w:val="000000"/>
                <w:sz w:val="20"/>
              </w:rPr>
              <w:t>
Денежные средства и их эквиваленты</w:t>
            </w:r>
          </w:p>
          <w:bookmarkEnd w:id="599"/>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5" w:id="600"/>
          <w:p>
            <w:pPr>
              <w:spacing w:after="20"/>
              <w:ind w:left="20"/>
              <w:jc w:val="both"/>
            </w:pPr>
            <w:r>
              <w:rPr>
                <w:rFonts w:ascii="Times New Roman"/>
                <w:b w:val="false"/>
                <w:i w:val="false"/>
                <w:color w:val="000000"/>
                <w:sz w:val="20"/>
              </w:rPr>
              <w:t>
Краткосрочные финансовые инвестиции</w:t>
            </w:r>
          </w:p>
          <w:bookmarkEnd w:id="600"/>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601"/>
          <w:p>
            <w:pPr>
              <w:spacing w:after="20"/>
              <w:ind w:left="20"/>
              <w:jc w:val="both"/>
            </w:pPr>
            <w:r>
              <w:rPr>
                <w:rFonts w:ascii="Times New Roman"/>
                <w:b w:val="false"/>
                <w:i w:val="false"/>
                <w:color w:val="000000"/>
                <w:sz w:val="20"/>
              </w:rPr>
              <w:t>
Краткосрочная дебиторская задолженность по бюджетным выплатам</w:t>
            </w:r>
          </w:p>
          <w:bookmarkEnd w:id="601"/>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602"/>
          <w:p>
            <w:pPr>
              <w:spacing w:after="20"/>
              <w:ind w:left="20"/>
              <w:jc w:val="both"/>
            </w:pPr>
            <w:r>
              <w:rPr>
                <w:rFonts w:ascii="Times New Roman"/>
                <w:b w:val="false"/>
                <w:i w:val="false"/>
                <w:color w:val="000000"/>
                <w:sz w:val="20"/>
              </w:rPr>
              <w:t>
Краткосрочная дебиторская задолженность по расчетам с бюджетом</w:t>
            </w:r>
          </w:p>
          <w:bookmarkEnd w:id="602"/>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8" w:id="603"/>
          <w:p>
            <w:pPr>
              <w:spacing w:after="20"/>
              <w:ind w:left="20"/>
              <w:jc w:val="both"/>
            </w:pPr>
            <w:r>
              <w:rPr>
                <w:rFonts w:ascii="Times New Roman"/>
                <w:b w:val="false"/>
                <w:i w:val="false"/>
                <w:color w:val="000000"/>
                <w:sz w:val="20"/>
              </w:rPr>
              <w:t>
Краткосрочная дебиторская задолженность покупателей и заказчиков</w:t>
            </w:r>
          </w:p>
          <w:bookmarkEnd w:id="603"/>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9" w:id="604"/>
          <w:p>
            <w:pPr>
              <w:spacing w:after="20"/>
              <w:ind w:left="20"/>
              <w:jc w:val="both"/>
            </w:pPr>
            <w:r>
              <w:rPr>
                <w:rFonts w:ascii="Times New Roman"/>
                <w:b w:val="false"/>
                <w:i w:val="false"/>
                <w:color w:val="000000"/>
                <w:sz w:val="20"/>
              </w:rPr>
              <w:t>
Краткосрочная дебиторская задолженность по ведомственным расчетам</w:t>
            </w:r>
          </w:p>
          <w:bookmarkEnd w:id="604"/>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0" w:id="605"/>
          <w:p>
            <w:pPr>
              <w:spacing w:after="20"/>
              <w:ind w:left="20"/>
              <w:jc w:val="both"/>
            </w:pPr>
            <w:r>
              <w:rPr>
                <w:rFonts w:ascii="Times New Roman"/>
                <w:b w:val="false"/>
                <w:i w:val="false"/>
                <w:color w:val="000000"/>
                <w:sz w:val="20"/>
              </w:rPr>
              <w:t>
Краткосрочные вознаграждения к получению</w:t>
            </w:r>
          </w:p>
          <w:bookmarkEnd w:id="605"/>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1" w:id="606"/>
          <w:p>
            <w:pPr>
              <w:spacing w:after="20"/>
              <w:ind w:left="20"/>
              <w:jc w:val="both"/>
            </w:pPr>
            <w:r>
              <w:rPr>
                <w:rFonts w:ascii="Times New Roman"/>
                <w:b w:val="false"/>
                <w:i w:val="false"/>
                <w:color w:val="000000"/>
                <w:sz w:val="20"/>
              </w:rPr>
              <w:t>
Краткосрочная дебиторская задолженность работников</w:t>
            </w:r>
          </w:p>
          <w:bookmarkEnd w:id="606"/>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2" w:id="607"/>
          <w:p>
            <w:pPr>
              <w:spacing w:after="20"/>
              <w:ind w:left="20"/>
              <w:jc w:val="both"/>
            </w:pPr>
            <w:r>
              <w:rPr>
                <w:rFonts w:ascii="Times New Roman"/>
                <w:b w:val="false"/>
                <w:i w:val="false"/>
                <w:color w:val="000000"/>
                <w:sz w:val="20"/>
              </w:rPr>
              <w:t>
Краткосрочная дебиторская задолженность по аренде</w:t>
            </w:r>
          </w:p>
          <w:bookmarkEnd w:id="607"/>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3" w:id="608"/>
          <w:p>
            <w:pPr>
              <w:spacing w:after="20"/>
              <w:ind w:left="20"/>
              <w:jc w:val="both"/>
            </w:pPr>
            <w:r>
              <w:rPr>
                <w:rFonts w:ascii="Times New Roman"/>
                <w:b w:val="false"/>
                <w:i w:val="false"/>
                <w:color w:val="000000"/>
                <w:sz w:val="20"/>
              </w:rPr>
              <w:t>
Прочая краткосрочная дебиторская задолженность</w:t>
            </w:r>
          </w:p>
          <w:bookmarkEnd w:id="608"/>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4" w:id="609"/>
          <w:p>
            <w:pPr>
              <w:spacing w:after="20"/>
              <w:ind w:left="20"/>
              <w:jc w:val="both"/>
            </w:pPr>
            <w:r>
              <w:rPr>
                <w:rFonts w:ascii="Times New Roman"/>
                <w:b w:val="false"/>
                <w:i w:val="false"/>
                <w:color w:val="000000"/>
                <w:sz w:val="20"/>
              </w:rPr>
              <w:t>
Запасы</w:t>
            </w:r>
          </w:p>
          <w:bookmarkEnd w:id="609"/>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020</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5" w:id="610"/>
          <w:p>
            <w:pPr>
              <w:spacing w:after="20"/>
              <w:ind w:left="20"/>
              <w:jc w:val="both"/>
            </w:pPr>
            <w:r>
              <w:rPr>
                <w:rFonts w:ascii="Times New Roman"/>
                <w:b w:val="false"/>
                <w:i w:val="false"/>
                <w:color w:val="000000"/>
                <w:sz w:val="20"/>
              </w:rPr>
              <w:t>
Краткосрочные авансы выданные</w:t>
            </w:r>
          </w:p>
          <w:bookmarkEnd w:id="610"/>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6" w:id="611"/>
          <w:p>
            <w:pPr>
              <w:spacing w:after="20"/>
              <w:ind w:left="20"/>
              <w:jc w:val="both"/>
            </w:pPr>
            <w:r>
              <w:rPr>
                <w:rFonts w:ascii="Times New Roman"/>
                <w:b w:val="false"/>
                <w:i w:val="false"/>
                <w:color w:val="000000"/>
                <w:sz w:val="20"/>
              </w:rPr>
              <w:t>
Прочие краткосрочные активы</w:t>
            </w:r>
          </w:p>
          <w:bookmarkEnd w:id="611"/>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7" w:id="612"/>
          <w:p>
            <w:pPr>
              <w:spacing w:after="20"/>
              <w:ind w:left="20"/>
              <w:jc w:val="both"/>
            </w:pPr>
            <w:r>
              <w:rPr>
                <w:rFonts w:ascii="Times New Roman"/>
                <w:b w:val="false"/>
                <w:i w:val="false"/>
                <w:color w:val="000000"/>
                <w:sz w:val="20"/>
              </w:rPr>
              <w:t>
Итого краткосрочных активов</w:t>
            </w:r>
          </w:p>
          <w:bookmarkEnd w:id="612"/>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8" w:id="613"/>
          <w:p>
            <w:pPr>
              <w:spacing w:after="20"/>
              <w:ind w:left="20"/>
              <w:jc w:val="both"/>
            </w:pPr>
            <w:r>
              <w:rPr>
                <w:rFonts w:ascii="Times New Roman"/>
                <w:b w:val="false"/>
                <w:i w:val="false"/>
                <w:color w:val="000000"/>
                <w:sz w:val="20"/>
              </w:rPr>
              <w:t>
II. Долгосрочные активы</w:t>
            </w:r>
          </w:p>
          <w:bookmarkEnd w:id="613"/>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69" w:id="614"/>
          <w:p>
            <w:pPr>
              <w:spacing w:after="20"/>
              <w:ind w:left="20"/>
              <w:jc w:val="both"/>
            </w:pPr>
            <w:r>
              <w:rPr>
                <w:rFonts w:ascii="Times New Roman"/>
                <w:b w:val="false"/>
                <w:i w:val="false"/>
                <w:color w:val="000000"/>
                <w:sz w:val="20"/>
              </w:rPr>
              <w:t>
Долгосрочные финансовые инвестиции</w:t>
            </w:r>
          </w:p>
          <w:bookmarkEnd w:id="614"/>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0" w:id="615"/>
          <w:p>
            <w:pPr>
              <w:spacing w:after="20"/>
              <w:ind w:left="20"/>
              <w:jc w:val="both"/>
            </w:pPr>
            <w:r>
              <w:rPr>
                <w:rFonts w:ascii="Times New Roman"/>
                <w:b w:val="false"/>
                <w:i w:val="false"/>
                <w:color w:val="000000"/>
                <w:sz w:val="20"/>
              </w:rPr>
              <w:t>
Долгосрочная дебиторская задолженность покупателей и заказчиков</w:t>
            </w:r>
          </w:p>
          <w:bookmarkEnd w:id="615"/>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1" w:id="616"/>
          <w:p>
            <w:pPr>
              <w:spacing w:after="20"/>
              <w:ind w:left="20"/>
              <w:jc w:val="both"/>
            </w:pPr>
            <w:r>
              <w:rPr>
                <w:rFonts w:ascii="Times New Roman"/>
                <w:b w:val="false"/>
                <w:i w:val="false"/>
                <w:color w:val="000000"/>
                <w:sz w:val="20"/>
              </w:rPr>
              <w:t>
Долгосрочная дебиторская задолженность по аренде</w:t>
            </w:r>
          </w:p>
          <w:bookmarkEnd w:id="616"/>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617"/>
          <w:p>
            <w:pPr>
              <w:spacing w:after="20"/>
              <w:ind w:left="20"/>
              <w:jc w:val="both"/>
            </w:pPr>
            <w:r>
              <w:rPr>
                <w:rFonts w:ascii="Times New Roman"/>
                <w:b w:val="false"/>
                <w:i w:val="false"/>
                <w:color w:val="000000"/>
                <w:sz w:val="20"/>
              </w:rPr>
              <w:t>
Прочая долгосрочная дебиторская задолженность</w:t>
            </w:r>
          </w:p>
          <w:bookmarkEnd w:id="617"/>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3" w:id="618"/>
          <w:p>
            <w:pPr>
              <w:spacing w:after="20"/>
              <w:ind w:left="20"/>
              <w:jc w:val="both"/>
            </w:pPr>
            <w:r>
              <w:rPr>
                <w:rFonts w:ascii="Times New Roman"/>
                <w:b w:val="false"/>
                <w:i w:val="false"/>
                <w:color w:val="000000"/>
                <w:sz w:val="20"/>
              </w:rPr>
              <w:t>
Основные средства</w:t>
            </w:r>
          </w:p>
          <w:bookmarkEnd w:id="618"/>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4" w:id="619"/>
          <w:p>
            <w:pPr>
              <w:spacing w:after="20"/>
              <w:ind w:left="20"/>
              <w:jc w:val="both"/>
            </w:pPr>
            <w:r>
              <w:rPr>
                <w:rFonts w:ascii="Times New Roman"/>
                <w:b w:val="false"/>
                <w:i w:val="false"/>
                <w:color w:val="000000"/>
                <w:sz w:val="20"/>
              </w:rPr>
              <w:t>
Незавершенное строительство и капитальные вложения</w:t>
            </w:r>
          </w:p>
          <w:bookmarkEnd w:id="619"/>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5" w:id="620"/>
          <w:p>
            <w:pPr>
              <w:spacing w:after="20"/>
              <w:ind w:left="20"/>
              <w:jc w:val="both"/>
            </w:pPr>
            <w:r>
              <w:rPr>
                <w:rFonts w:ascii="Times New Roman"/>
                <w:b w:val="false"/>
                <w:i w:val="false"/>
                <w:color w:val="000000"/>
                <w:sz w:val="20"/>
              </w:rPr>
              <w:t>
Инвестиционная недвижимость</w:t>
            </w:r>
          </w:p>
          <w:bookmarkEnd w:id="620"/>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6" w:id="621"/>
          <w:p>
            <w:pPr>
              <w:spacing w:after="20"/>
              <w:ind w:left="20"/>
              <w:jc w:val="both"/>
            </w:pPr>
            <w:r>
              <w:rPr>
                <w:rFonts w:ascii="Times New Roman"/>
                <w:b w:val="false"/>
                <w:i w:val="false"/>
                <w:color w:val="000000"/>
                <w:sz w:val="20"/>
              </w:rPr>
              <w:t>
Биологические активы</w:t>
            </w:r>
          </w:p>
          <w:bookmarkEnd w:id="621"/>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7" w:id="622"/>
          <w:p>
            <w:pPr>
              <w:spacing w:after="20"/>
              <w:ind w:left="20"/>
              <w:jc w:val="both"/>
            </w:pPr>
            <w:r>
              <w:rPr>
                <w:rFonts w:ascii="Times New Roman"/>
                <w:b w:val="false"/>
                <w:i w:val="false"/>
                <w:color w:val="000000"/>
                <w:sz w:val="20"/>
              </w:rPr>
              <w:t>
Нематериальные активы</w:t>
            </w:r>
          </w:p>
          <w:bookmarkEnd w:id="622"/>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8" w:id="623"/>
          <w:p>
            <w:pPr>
              <w:spacing w:after="20"/>
              <w:ind w:left="20"/>
              <w:jc w:val="both"/>
            </w:pPr>
            <w:r>
              <w:rPr>
                <w:rFonts w:ascii="Times New Roman"/>
                <w:b w:val="false"/>
                <w:i w:val="false"/>
                <w:color w:val="000000"/>
                <w:sz w:val="20"/>
              </w:rPr>
              <w:t>
Долгосрочные финансовые инвестиции, учитываемые по методу долевого участия</w:t>
            </w:r>
          </w:p>
          <w:bookmarkEnd w:id="623"/>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9" w:id="624"/>
          <w:p>
            <w:pPr>
              <w:spacing w:after="20"/>
              <w:ind w:left="20"/>
              <w:jc w:val="both"/>
            </w:pPr>
            <w:r>
              <w:rPr>
                <w:rFonts w:ascii="Times New Roman"/>
                <w:b w:val="false"/>
                <w:i w:val="false"/>
                <w:color w:val="000000"/>
                <w:sz w:val="20"/>
              </w:rPr>
              <w:t>
Прочие долгосрочные активы</w:t>
            </w:r>
          </w:p>
          <w:bookmarkEnd w:id="624"/>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0" w:id="625"/>
          <w:p>
            <w:pPr>
              <w:spacing w:after="20"/>
              <w:ind w:left="20"/>
              <w:jc w:val="both"/>
            </w:pPr>
            <w:r>
              <w:rPr>
                <w:rFonts w:ascii="Times New Roman"/>
                <w:b w:val="false"/>
                <w:i w:val="false"/>
                <w:color w:val="000000"/>
                <w:sz w:val="20"/>
              </w:rPr>
              <w:t>
Итого долгосрочных активов</w:t>
            </w:r>
          </w:p>
          <w:bookmarkEnd w:id="625"/>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1" w:id="626"/>
          <w:p>
            <w:pPr>
              <w:spacing w:after="20"/>
              <w:ind w:left="20"/>
              <w:jc w:val="both"/>
            </w:pPr>
            <w:r>
              <w:rPr>
                <w:rFonts w:ascii="Times New Roman"/>
                <w:b w:val="false"/>
                <w:i w:val="false"/>
                <w:color w:val="000000"/>
                <w:sz w:val="20"/>
              </w:rPr>
              <w:t>
БАЛАНС</w:t>
            </w:r>
          </w:p>
          <w:bookmarkEnd w:id="626"/>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2" w:id="627"/>
          <w:p>
            <w:pPr>
              <w:spacing w:after="20"/>
              <w:ind w:left="20"/>
              <w:jc w:val="both"/>
            </w:pPr>
            <w:r>
              <w:rPr>
                <w:rFonts w:ascii="Times New Roman"/>
                <w:b w:val="false"/>
                <w:i w:val="false"/>
                <w:color w:val="000000"/>
                <w:sz w:val="20"/>
              </w:rPr>
              <w:t>
ОБЯЗАТЕЛЬСТВА, ЧИСТЫЕ АКТИВЫ/КАПИТАЛ</w:t>
            </w:r>
          </w:p>
          <w:bookmarkEnd w:id="627"/>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 строки</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начало года</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дату реорганизации</w:t>
            </w:r>
          </w:p>
        </w:tc>
      </w:tr>
      <w:tr>
        <w:trPr>
          <w:trHeight w:val="3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3" w:id="628"/>
          <w:p>
            <w:pPr>
              <w:spacing w:after="20"/>
              <w:ind w:left="20"/>
              <w:jc w:val="both"/>
            </w:pPr>
            <w:r>
              <w:rPr>
                <w:rFonts w:ascii="Times New Roman"/>
                <w:b w:val="false"/>
                <w:i w:val="false"/>
                <w:color w:val="000000"/>
                <w:sz w:val="20"/>
              </w:rPr>
              <w:t>
1</w:t>
            </w:r>
          </w:p>
          <w:bookmarkEnd w:id="628"/>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4" w:id="629"/>
          <w:p>
            <w:pPr>
              <w:spacing w:after="20"/>
              <w:ind w:left="20"/>
              <w:jc w:val="both"/>
            </w:pPr>
            <w:r>
              <w:rPr>
                <w:rFonts w:ascii="Times New Roman"/>
                <w:b w:val="false"/>
                <w:i w:val="false"/>
                <w:color w:val="000000"/>
                <w:sz w:val="20"/>
              </w:rPr>
              <w:t>
III. Краткосрочные обязательства</w:t>
            </w:r>
          </w:p>
          <w:bookmarkEnd w:id="629"/>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5" w:id="630"/>
          <w:p>
            <w:pPr>
              <w:spacing w:after="20"/>
              <w:ind w:left="20"/>
              <w:jc w:val="both"/>
            </w:pPr>
            <w:r>
              <w:rPr>
                <w:rFonts w:ascii="Times New Roman"/>
                <w:b w:val="false"/>
                <w:i w:val="false"/>
                <w:color w:val="000000"/>
                <w:sz w:val="20"/>
              </w:rPr>
              <w:t>
Краткосрочные финансовые обязательства</w:t>
            </w:r>
          </w:p>
          <w:bookmarkEnd w:id="630"/>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6" w:id="631"/>
          <w:p>
            <w:pPr>
              <w:spacing w:after="20"/>
              <w:ind w:left="20"/>
              <w:jc w:val="both"/>
            </w:pPr>
            <w:r>
              <w:rPr>
                <w:rFonts w:ascii="Times New Roman"/>
                <w:b w:val="false"/>
                <w:i w:val="false"/>
                <w:color w:val="000000"/>
                <w:sz w:val="20"/>
              </w:rPr>
              <w:t>
Краткосрочная кредиторская задолженность по бюджетным выплатам</w:t>
            </w:r>
          </w:p>
          <w:bookmarkEnd w:id="631"/>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7" w:id="632"/>
          <w:p>
            <w:pPr>
              <w:spacing w:after="20"/>
              <w:ind w:left="20"/>
              <w:jc w:val="both"/>
            </w:pPr>
            <w:r>
              <w:rPr>
                <w:rFonts w:ascii="Times New Roman"/>
                <w:b w:val="false"/>
                <w:i w:val="false"/>
                <w:color w:val="000000"/>
                <w:sz w:val="20"/>
              </w:rPr>
              <w:t>
Краткосрочная кредиторская задолженность по платежам в бюджет</w:t>
            </w:r>
          </w:p>
          <w:bookmarkEnd w:id="632"/>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633"/>
          <w:p>
            <w:pPr>
              <w:spacing w:after="20"/>
              <w:ind w:left="20"/>
              <w:jc w:val="both"/>
            </w:pPr>
            <w:r>
              <w:rPr>
                <w:rFonts w:ascii="Times New Roman"/>
                <w:b w:val="false"/>
                <w:i w:val="false"/>
                <w:color w:val="000000"/>
                <w:sz w:val="20"/>
              </w:rPr>
              <w:t>
Краткосрочная кредиторская задолженность по расчетам с бюджетом</w:t>
            </w:r>
          </w:p>
          <w:bookmarkEnd w:id="633"/>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9" w:id="634"/>
          <w:p>
            <w:pPr>
              <w:spacing w:after="20"/>
              <w:ind w:left="20"/>
              <w:jc w:val="both"/>
            </w:pPr>
            <w:r>
              <w:rPr>
                <w:rFonts w:ascii="Times New Roman"/>
                <w:b w:val="false"/>
                <w:i w:val="false"/>
                <w:color w:val="000000"/>
                <w:sz w:val="20"/>
              </w:rPr>
              <w:t>
Краткосрочная кредиторская задолженность по другим обязательным и добровольным платежам</w:t>
            </w:r>
          </w:p>
          <w:bookmarkEnd w:id="634"/>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0" w:id="635"/>
          <w:p>
            <w:pPr>
              <w:spacing w:after="20"/>
              <w:ind w:left="20"/>
              <w:jc w:val="both"/>
            </w:pPr>
            <w:r>
              <w:rPr>
                <w:rFonts w:ascii="Times New Roman"/>
                <w:b w:val="false"/>
                <w:i w:val="false"/>
                <w:color w:val="000000"/>
                <w:sz w:val="20"/>
              </w:rPr>
              <w:t>
Краткосрочная кредиторская задолженность поставщикам и подрядчикам</w:t>
            </w:r>
          </w:p>
          <w:bookmarkEnd w:id="635"/>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1" w:id="636"/>
          <w:p>
            <w:pPr>
              <w:spacing w:after="20"/>
              <w:ind w:left="20"/>
              <w:jc w:val="both"/>
            </w:pPr>
            <w:r>
              <w:rPr>
                <w:rFonts w:ascii="Times New Roman"/>
                <w:b w:val="false"/>
                <w:i w:val="false"/>
                <w:color w:val="000000"/>
                <w:sz w:val="20"/>
              </w:rPr>
              <w:t>
Краткосрочная кредиторская задолженность по ведомственным расчетам</w:t>
            </w:r>
          </w:p>
          <w:bookmarkEnd w:id="636"/>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637"/>
          <w:p>
            <w:pPr>
              <w:spacing w:after="20"/>
              <w:ind w:left="20"/>
              <w:jc w:val="both"/>
            </w:pPr>
            <w:r>
              <w:rPr>
                <w:rFonts w:ascii="Times New Roman"/>
                <w:b w:val="false"/>
                <w:i w:val="false"/>
                <w:color w:val="000000"/>
                <w:sz w:val="20"/>
              </w:rPr>
              <w:t>
Краткосрочная кредиторская задолженность стипендиатам</w:t>
            </w:r>
          </w:p>
          <w:bookmarkEnd w:id="637"/>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3" w:id="638"/>
          <w:p>
            <w:pPr>
              <w:spacing w:after="20"/>
              <w:ind w:left="20"/>
              <w:jc w:val="both"/>
            </w:pPr>
            <w:r>
              <w:rPr>
                <w:rFonts w:ascii="Times New Roman"/>
                <w:b w:val="false"/>
                <w:i w:val="false"/>
                <w:color w:val="000000"/>
                <w:sz w:val="20"/>
              </w:rPr>
              <w:t>
Краткосрочная кредиторская задолженность перед работниками</w:t>
            </w:r>
          </w:p>
          <w:bookmarkEnd w:id="638"/>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4" w:id="639"/>
          <w:p>
            <w:pPr>
              <w:spacing w:after="20"/>
              <w:ind w:left="20"/>
              <w:jc w:val="both"/>
            </w:pPr>
            <w:r>
              <w:rPr>
                <w:rFonts w:ascii="Times New Roman"/>
                <w:b w:val="false"/>
                <w:i w:val="false"/>
                <w:color w:val="000000"/>
                <w:sz w:val="20"/>
              </w:rPr>
              <w:t>
Краткосрочные вознаграждения к выплате</w:t>
            </w:r>
          </w:p>
          <w:bookmarkEnd w:id="639"/>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5" w:id="640"/>
          <w:p>
            <w:pPr>
              <w:spacing w:after="20"/>
              <w:ind w:left="20"/>
              <w:jc w:val="both"/>
            </w:pPr>
            <w:r>
              <w:rPr>
                <w:rFonts w:ascii="Times New Roman"/>
                <w:b w:val="false"/>
                <w:i w:val="false"/>
                <w:color w:val="000000"/>
                <w:sz w:val="20"/>
              </w:rPr>
              <w:t>
Краткосрочная кредиторская задолженность по аренде</w:t>
            </w:r>
          </w:p>
          <w:bookmarkEnd w:id="640"/>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6" w:id="641"/>
          <w:p>
            <w:pPr>
              <w:spacing w:after="20"/>
              <w:ind w:left="20"/>
              <w:jc w:val="both"/>
            </w:pPr>
            <w:r>
              <w:rPr>
                <w:rFonts w:ascii="Times New Roman"/>
                <w:b w:val="false"/>
                <w:i w:val="false"/>
                <w:color w:val="000000"/>
                <w:sz w:val="20"/>
              </w:rPr>
              <w:t>
Прочая краткосрочная кредиторская задолженность</w:t>
            </w:r>
          </w:p>
          <w:bookmarkEnd w:id="641"/>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7" w:id="642"/>
          <w:p>
            <w:pPr>
              <w:spacing w:after="20"/>
              <w:ind w:left="20"/>
              <w:jc w:val="both"/>
            </w:pPr>
            <w:r>
              <w:rPr>
                <w:rFonts w:ascii="Times New Roman"/>
                <w:b w:val="false"/>
                <w:i w:val="false"/>
                <w:color w:val="000000"/>
                <w:sz w:val="20"/>
              </w:rPr>
              <w:t>
Краткосрочные оценочные и гарантийные обязательства</w:t>
            </w:r>
          </w:p>
          <w:bookmarkEnd w:id="642"/>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8" w:id="643"/>
          <w:p>
            <w:pPr>
              <w:spacing w:after="20"/>
              <w:ind w:left="20"/>
              <w:jc w:val="both"/>
            </w:pPr>
            <w:r>
              <w:rPr>
                <w:rFonts w:ascii="Times New Roman"/>
                <w:b w:val="false"/>
                <w:i w:val="false"/>
                <w:color w:val="000000"/>
                <w:sz w:val="20"/>
              </w:rPr>
              <w:t>
Прочие краткосрочные обязательства</w:t>
            </w:r>
          </w:p>
          <w:bookmarkEnd w:id="643"/>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9" w:id="644"/>
          <w:p>
            <w:pPr>
              <w:spacing w:after="20"/>
              <w:ind w:left="20"/>
              <w:jc w:val="both"/>
            </w:pPr>
            <w:r>
              <w:rPr>
                <w:rFonts w:ascii="Times New Roman"/>
                <w:b w:val="false"/>
                <w:i w:val="false"/>
                <w:color w:val="000000"/>
                <w:sz w:val="20"/>
              </w:rPr>
              <w:t>
Итого краткосрочных обязательств</w:t>
            </w:r>
          </w:p>
          <w:bookmarkEnd w:id="644"/>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0" w:id="645"/>
          <w:p>
            <w:pPr>
              <w:spacing w:after="20"/>
              <w:ind w:left="20"/>
              <w:jc w:val="both"/>
            </w:pPr>
            <w:r>
              <w:rPr>
                <w:rFonts w:ascii="Times New Roman"/>
                <w:b w:val="false"/>
                <w:i w:val="false"/>
                <w:color w:val="000000"/>
                <w:sz w:val="20"/>
              </w:rPr>
              <w:t>
IY. Долгосрочные обязательства</w:t>
            </w:r>
          </w:p>
          <w:bookmarkEnd w:id="645"/>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1" w:id="646"/>
          <w:p>
            <w:pPr>
              <w:spacing w:after="20"/>
              <w:ind w:left="20"/>
              <w:jc w:val="both"/>
            </w:pPr>
            <w:r>
              <w:rPr>
                <w:rFonts w:ascii="Times New Roman"/>
                <w:b w:val="false"/>
                <w:i w:val="false"/>
                <w:color w:val="000000"/>
                <w:sz w:val="20"/>
              </w:rPr>
              <w:t>
Долгосрочные финансовые обязательства</w:t>
            </w:r>
          </w:p>
          <w:bookmarkEnd w:id="646"/>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310</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2" w:id="647"/>
          <w:p>
            <w:pPr>
              <w:spacing w:after="20"/>
              <w:ind w:left="20"/>
              <w:jc w:val="both"/>
            </w:pPr>
            <w:r>
              <w:rPr>
                <w:rFonts w:ascii="Times New Roman"/>
                <w:b w:val="false"/>
                <w:i w:val="false"/>
                <w:color w:val="000000"/>
                <w:sz w:val="20"/>
              </w:rPr>
              <w:t>
Долгосрочная кредиторская задолженность поставщикам и подрядчикам</w:t>
            </w:r>
          </w:p>
          <w:bookmarkEnd w:id="647"/>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3" w:id="648"/>
          <w:p>
            <w:pPr>
              <w:spacing w:after="20"/>
              <w:ind w:left="20"/>
              <w:jc w:val="both"/>
            </w:pPr>
            <w:r>
              <w:rPr>
                <w:rFonts w:ascii="Times New Roman"/>
                <w:b w:val="false"/>
                <w:i w:val="false"/>
                <w:color w:val="000000"/>
                <w:sz w:val="20"/>
              </w:rPr>
              <w:t>
Долгосрочная кредиторская задолженность по аренде</w:t>
            </w:r>
          </w:p>
          <w:bookmarkEnd w:id="648"/>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649"/>
          <w:p>
            <w:pPr>
              <w:spacing w:after="20"/>
              <w:ind w:left="20"/>
              <w:jc w:val="both"/>
            </w:pPr>
            <w:r>
              <w:rPr>
                <w:rFonts w:ascii="Times New Roman"/>
                <w:b w:val="false"/>
                <w:i w:val="false"/>
                <w:color w:val="000000"/>
                <w:sz w:val="20"/>
              </w:rPr>
              <w:t>
Долгосрочная кредиторская задолженность перед бюджетом</w:t>
            </w:r>
          </w:p>
          <w:bookmarkEnd w:id="649"/>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313</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5" w:id="650"/>
          <w:p>
            <w:pPr>
              <w:spacing w:after="20"/>
              <w:ind w:left="20"/>
              <w:jc w:val="both"/>
            </w:pPr>
            <w:r>
              <w:rPr>
                <w:rFonts w:ascii="Times New Roman"/>
                <w:b w:val="false"/>
                <w:i w:val="false"/>
                <w:color w:val="000000"/>
                <w:sz w:val="20"/>
              </w:rPr>
              <w:t>
Долгосрочные оценочные и гарантийные обязательства</w:t>
            </w:r>
          </w:p>
          <w:bookmarkEnd w:id="650"/>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6" w:id="651"/>
          <w:p>
            <w:pPr>
              <w:spacing w:after="20"/>
              <w:ind w:left="20"/>
              <w:jc w:val="both"/>
            </w:pPr>
            <w:r>
              <w:rPr>
                <w:rFonts w:ascii="Times New Roman"/>
                <w:b w:val="false"/>
                <w:i w:val="false"/>
                <w:color w:val="000000"/>
                <w:sz w:val="20"/>
              </w:rPr>
              <w:t>
Прочие долгосрочные обязательства</w:t>
            </w:r>
          </w:p>
          <w:bookmarkEnd w:id="651"/>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315</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7" w:id="652"/>
          <w:p>
            <w:pPr>
              <w:spacing w:after="20"/>
              <w:ind w:left="20"/>
              <w:jc w:val="both"/>
            </w:pPr>
            <w:r>
              <w:rPr>
                <w:rFonts w:ascii="Times New Roman"/>
                <w:b w:val="false"/>
                <w:i w:val="false"/>
                <w:color w:val="000000"/>
                <w:sz w:val="20"/>
              </w:rPr>
              <w:t>
Итого долгосрочных обязательств</w:t>
            </w:r>
          </w:p>
          <w:bookmarkEnd w:id="652"/>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8" w:id="653"/>
          <w:p>
            <w:pPr>
              <w:spacing w:after="20"/>
              <w:ind w:left="20"/>
              <w:jc w:val="both"/>
            </w:pPr>
            <w:r>
              <w:rPr>
                <w:rFonts w:ascii="Times New Roman"/>
                <w:b w:val="false"/>
                <w:i w:val="false"/>
                <w:color w:val="000000"/>
                <w:sz w:val="20"/>
              </w:rPr>
              <w:t>
Y. Чистые активы/капитал</w:t>
            </w:r>
          </w:p>
          <w:bookmarkEnd w:id="653"/>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9" w:id="654"/>
          <w:p>
            <w:pPr>
              <w:spacing w:after="20"/>
              <w:ind w:left="20"/>
              <w:jc w:val="both"/>
            </w:pPr>
            <w:r>
              <w:rPr>
                <w:rFonts w:ascii="Times New Roman"/>
                <w:b w:val="false"/>
                <w:i w:val="false"/>
                <w:color w:val="000000"/>
                <w:sz w:val="20"/>
              </w:rPr>
              <w:t>
Финансирование капитальных вложений за счет внешних займов и связанных грантов</w:t>
            </w:r>
          </w:p>
          <w:bookmarkEnd w:id="654"/>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410</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0" w:id="655"/>
          <w:p>
            <w:pPr>
              <w:spacing w:after="20"/>
              <w:ind w:left="20"/>
              <w:jc w:val="both"/>
            </w:pPr>
            <w:r>
              <w:rPr>
                <w:rFonts w:ascii="Times New Roman"/>
                <w:b w:val="false"/>
                <w:i w:val="false"/>
                <w:color w:val="000000"/>
                <w:sz w:val="20"/>
              </w:rPr>
              <w:t>
Резервы</w:t>
            </w:r>
          </w:p>
          <w:bookmarkEnd w:id="655"/>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411</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656"/>
          <w:p>
            <w:pPr>
              <w:spacing w:after="20"/>
              <w:ind w:left="20"/>
              <w:jc w:val="both"/>
            </w:pPr>
            <w:r>
              <w:rPr>
                <w:rFonts w:ascii="Times New Roman"/>
                <w:b w:val="false"/>
                <w:i w:val="false"/>
                <w:color w:val="000000"/>
                <w:sz w:val="20"/>
              </w:rPr>
              <w:t>
Накопленный финансовый результат</w:t>
            </w:r>
          </w:p>
          <w:bookmarkEnd w:id="656"/>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412</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2" w:id="657"/>
          <w:p>
            <w:pPr>
              <w:spacing w:after="20"/>
              <w:ind w:left="20"/>
              <w:jc w:val="both"/>
            </w:pPr>
            <w:r>
              <w:rPr>
                <w:rFonts w:ascii="Times New Roman"/>
                <w:b w:val="false"/>
                <w:i w:val="false"/>
                <w:color w:val="000000"/>
                <w:sz w:val="20"/>
              </w:rPr>
              <w:t>
Итого чистые активы/капитал</w:t>
            </w:r>
          </w:p>
          <w:bookmarkEnd w:id="657"/>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3" w:id="658"/>
          <w:p>
            <w:pPr>
              <w:spacing w:after="20"/>
              <w:ind w:left="20"/>
              <w:jc w:val="both"/>
            </w:pPr>
            <w:r>
              <w:rPr>
                <w:rFonts w:ascii="Times New Roman"/>
                <w:b w:val="false"/>
                <w:i w:val="false"/>
                <w:color w:val="000000"/>
                <w:sz w:val="20"/>
              </w:rPr>
              <w:t>
БАЛАНС</w:t>
            </w:r>
          </w:p>
          <w:bookmarkEnd w:id="658"/>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4" w:id="659"/>
          <w:p>
            <w:pPr>
              <w:spacing w:after="20"/>
              <w:ind w:left="20"/>
              <w:jc w:val="both"/>
            </w:pPr>
            <w:r>
              <w:rPr>
                <w:rFonts w:ascii="Times New Roman"/>
                <w:b w:val="false"/>
                <w:i w:val="false"/>
                <w:color w:val="000000"/>
                <w:sz w:val="20"/>
              </w:rPr>
              <w:t>
Забалансовые счета</w:t>
            </w:r>
          </w:p>
          <w:bookmarkEnd w:id="659"/>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5" w:id="660"/>
          <w:p>
            <w:pPr>
              <w:spacing w:after="20"/>
              <w:ind w:left="20"/>
              <w:jc w:val="both"/>
            </w:pPr>
            <w:r>
              <w:rPr>
                <w:rFonts w:ascii="Times New Roman"/>
                <w:b w:val="false"/>
                <w:i w:val="false"/>
                <w:color w:val="000000"/>
                <w:sz w:val="20"/>
              </w:rPr>
              <w:t>
Арендованные активы</w:t>
            </w:r>
          </w:p>
          <w:bookmarkEnd w:id="660"/>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610</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6" w:id="661"/>
          <w:p>
            <w:pPr>
              <w:spacing w:after="20"/>
              <w:ind w:left="20"/>
              <w:jc w:val="both"/>
            </w:pPr>
            <w:r>
              <w:rPr>
                <w:rFonts w:ascii="Times New Roman"/>
                <w:b w:val="false"/>
                <w:i w:val="false"/>
                <w:color w:val="000000"/>
                <w:sz w:val="20"/>
              </w:rPr>
              <w:t>
Запасы, принятые на ответственное хранение или оплаченные по централизованному снабжению</w:t>
            </w:r>
          </w:p>
          <w:bookmarkEnd w:id="661"/>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620</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7" w:id="662"/>
          <w:p>
            <w:pPr>
              <w:spacing w:after="20"/>
              <w:ind w:left="20"/>
              <w:jc w:val="both"/>
            </w:pPr>
            <w:r>
              <w:rPr>
                <w:rFonts w:ascii="Times New Roman"/>
                <w:b w:val="false"/>
                <w:i w:val="false"/>
                <w:color w:val="000000"/>
                <w:sz w:val="20"/>
              </w:rPr>
              <w:t>
Бланки строгой отчетности</w:t>
            </w:r>
          </w:p>
          <w:bookmarkEnd w:id="662"/>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630</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8" w:id="663"/>
          <w:p>
            <w:pPr>
              <w:spacing w:after="20"/>
              <w:ind w:left="20"/>
              <w:jc w:val="both"/>
            </w:pPr>
            <w:r>
              <w:rPr>
                <w:rFonts w:ascii="Times New Roman"/>
                <w:b w:val="false"/>
                <w:i w:val="false"/>
                <w:color w:val="000000"/>
                <w:sz w:val="20"/>
              </w:rPr>
              <w:t>
Списанная задолженность неплатежеспособных дебиторов</w:t>
            </w:r>
          </w:p>
          <w:bookmarkEnd w:id="663"/>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640</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9" w:id="664"/>
          <w:p>
            <w:pPr>
              <w:spacing w:after="20"/>
              <w:ind w:left="20"/>
              <w:jc w:val="both"/>
            </w:pPr>
            <w:r>
              <w:rPr>
                <w:rFonts w:ascii="Times New Roman"/>
                <w:b w:val="false"/>
                <w:i w:val="false"/>
                <w:color w:val="000000"/>
                <w:sz w:val="20"/>
              </w:rPr>
              <w:t>
Задолженность учащихся и студентов за невозвращенные материальные ценности</w:t>
            </w:r>
          </w:p>
          <w:bookmarkEnd w:id="664"/>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665"/>
          <w:p>
            <w:pPr>
              <w:spacing w:after="20"/>
              <w:ind w:left="20"/>
              <w:jc w:val="both"/>
            </w:pPr>
            <w:r>
              <w:rPr>
                <w:rFonts w:ascii="Times New Roman"/>
                <w:b w:val="false"/>
                <w:i w:val="false"/>
                <w:color w:val="000000"/>
                <w:sz w:val="20"/>
              </w:rPr>
              <w:t>
Переходящие спортивные призы и кубки</w:t>
            </w:r>
          </w:p>
          <w:bookmarkEnd w:id="665"/>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1" w:id="666"/>
          <w:p>
            <w:pPr>
              <w:spacing w:after="20"/>
              <w:ind w:left="20"/>
              <w:jc w:val="both"/>
            </w:pPr>
            <w:r>
              <w:rPr>
                <w:rFonts w:ascii="Times New Roman"/>
                <w:b w:val="false"/>
                <w:i w:val="false"/>
                <w:color w:val="000000"/>
                <w:sz w:val="20"/>
              </w:rPr>
              <w:t>
Путевки</w:t>
            </w:r>
          </w:p>
          <w:bookmarkEnd w:id="666"/>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670</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2" w:id="667"/>
          <w:p>
            <w:pPr>
              <w:spacing w:after="20"/>
              <w:ind w:left="20"/>
              <w:jc w:val="both"/>
            </w:pPr>
            <w:r>
              <w:rPr>
                <w:rFonts w:ascii="Times New Roman"/>
                <w:b w:val="false"/>
                <w:i w:val="false"/>
                <w:color w:val="000000"/>
                <w:sz w:val="20"/>
              </w:rPr>
              <w:t>
Учебные предметы военной техники</w:t>
            </w:r>
          </w:p>
          <w:bookmarkEnd w:id="667"/>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680</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3" w:id="668"/>
          <w:p>
            <w:pPr>
              <w:spacing w:after="20"/>
              <w:ind w:left="20"/>
              <w:jc w:val="both"/>
            </w:pPr>
            <w:r>
              <w:rPr>
                <w:rFonts w:ascii="Times New Roman"/>
                <w:b w:val="false"/>
                <w:i w:val="false"/>
                <w:color w:val="000000"/>
                <w:sz w:val="20"/>
              </w:rPr>
              <w:t>
Активы культурного наследия</w:t>
            </w:r>
          </w:p>
          <w:bookmarkEnd w:id="668"/>
        </w:tc>
        <w:tc>
          <w:tcPr>
            <w:tcW w:w="3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690</w:t>
            </w:r>
          </w:p>
        </w:tc>
        <w:tc>
          <w:tcPr>
            <w:tcW w:w="16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1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729" w:id="669"/>
    <w:p>
      <w:pPr>
        <w:spacing w:after="0"/>
        <w:ind w:left="0"/>
        <w:jc w:val="both"/>
      </w:pPr>
      <w:r>
        <w:rPr>
          <w:rFonts w:ascii="Times New Roman"/>
          <w:b w:val="false"/>
          <w:i w:val="false"/>
          <w:color w:val="000000"/>
          <w:sz w:val="28"/>
        </w:rPr>
        <w:t>
      Руководитель __________ ________________________________</w:t>
      </w:r>
      <w:r>
        <w:br/>
      </w:r>
      <w:r>
        <w:rPr>
          <w:rFonts w:ascii="Times New Roman"/>
          <w:b w:val="false"/>
          <w:i w:val="false"/>
          <w:color w:val="000000"/>
          <w:sz w:val="28"/>
        </w:rPr>
        <w:t xml:space="preserve">                   (подпись) (фамилия, имя, отчество (при его наличии))</w:t>
      </w:r>
    </w:p>
    <w:bookmarkEnd w:id="669"/>
    <w:p>
      <w:pPr>
        <w:spacing w:after="0"/>
        <w:ind w:left="0"/>
        <w:jc w:val="both"/>
      </w:pPr>
      <w:r>
        <w:rPr>
          <w:rFonts w:ascii="Times New Roman"/>
          <w:b w:val="false"/>
          <w:i w:val="false"/>
          <w:color w:val="000000"/>
          <w:sz w:val="28"/>
        </w:rPr>
        <w:t>
      Главный бухгалтер ________ ________________________________</w:t>
      </w:r>
      <w:r>
        <w:br/>
      </w:r>
      <w:r>
        <w:rPr>
          <w:rFonts w:ascii="Times New Roman"/>
          <w:b w:val="false"/>
          <w:i w:val="false"/>
          <w:color w:val="000000"/>
          <w:sz w:val="28"/>
        </w:rPr>
        <w:t xml:space="preserve">                   (подпись)       (фамилия, имя, отчество (при его наличии))</w:t>
      </w:r>
    </w:p>
    <w:p>
      <w:pPr>
        <w:spacing w:after="0"/>
        <w:ind w:left="0"/>
        <w:jc w:val="both"/>
      </w:pPr>
      <w:r>
        <w:rPr>
          <w:rFonts w:ascii="Times New Roman"/>
          <w:b w:val="false"/>
          <w:i w:val="false"/>
          <w:color w:val="000000"/>
          <w:sz w:val="28"/>
        </w:rPr>
        <w:t>
      М.П.</w:t>
      </w:r>
    </w:p>
    <w:p>
      <w:pPr>
        <w:spacing w:after="0"/>
        <w:ind w:left="0"/>
        <w:jc w:val="both"/>
      </w:pPr>
      <w:r>
        <w:rPr>
          <w:rFonts w:ascii="Times New Roman"/>
          <w:b w:val="false"/>
          <w:i w:val="false"/>
          <w:color w:val="000000"/>
          <w:sz w:val="28"/>
        </w:rPr>
        <w:t>
                               "___" _______________ г.</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приказу Министра финансов</w:t>
            </w:r>
            <w:r>
              <w:br/>
            </w:r>
            <w:r>
              <w:rPr>
                <w:rFonts w:ascii="Times New Roman"/>
                <w:b w:val="false"/>
                <w:i w:val="false"/>
                <w:color w:val="000000"/>
                <w:sz w:val="20"/>
              </w:rPr>
              <w:t>Республики Казахстан</w:t>
            </w:r>
            <w:r>
              <w:br/>
            </w:r>
            <w:r>
              <w:rPr>
                <w:rFonts w:ascii="Times New Roman"/>
                <w:b w:val="false"/>
                <w:i w:val="false"/>
                <w:color w:val="000000"/>
                <w:sz w:val="20"/>
              </w:rPr>
              <w:t>от 17 марта 2017 года № 178</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Приложение </w:t>
            </w:r>
            <w:r>
              <w:br/>
            </w:r>
            <w:r>
              <w:rPr>
                <w:rFonts w:ascii="Times New Roman"/>
                <w:b w:val="false"/>
                <w:i w:val="false"/>
                <w:color w:val="000000"/>
                <w:sz w:val="20"/>
              </w:rPr>
              <w:t>к Правилам составления и представления финансовой</w:t>
            </w:r>
            <w:r>
              <w:br/>
            </w:r>
            <w:r>
              <w:rPr>
                <w:rFonts w:ascii="Times New Roman"/>
                <w:b w:val="false"/>
                <w:i w:val="false"/>
                <w:color w:val="000000"/>
                <w:sz w:val="20"/>
              </w:rPr>
              <w:t>отчетности</w:t>
            </w:r>
          </w:p>
        </w:tc>
      </w:tr>
    </w:tbl>
    <w:bookmarkStart w:name="z731" w:id="670"/>
    <w:p>
      <w:pPr>
        <w:spacing w:after="0"/>
        <w:ind w:left="0"/>
        <w:jc w:val="both"/>
      </w:pPr>
      <w:r>
        <w:rPr>
          <w:rFonts w:ascii="Times New Roman"/>
          <w:b w:val="false"/>
          <w:i w:val="false"/>
          <w:color w:val="000000"/>
          <w:sz w:val="28"/>
        </w:rPr>
        <w:t xml:space="preserve">
      </w:t>
      </w:r>
      <w:r>
        <w:rPr>
          <w:rFonts w:ascii="Times New Roman"/>
          <w:b/>
          <w:i w:val="false"/>
          <w:color w:val="000000"/>
          <w:sz w:val="28"/>
        </w:rPr>
        <w:t>Схема согласования основных показателей финансовой отчетности</w:t>
      </w:r>
      <w:r>
        <w:br/>
      </w:r>
      <w:r>
        <w:rPr>
          <w:rFonts w:ascii="Times New Roman"/>
          <w:b/>
          <w:i w:val="false"/>
          <w:color w:val="000000"/>
          <w:sz w:val="28"/>
        </w:rPr>
        <w:t>по формам полугодового и годового отчетов</w:t>
      </w:r>
    </w:p>
    <w:bookmarkEnd w:id="67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18"/>
        <w:gridCol w:w="6882"/>
      </w:tblGrid>
      <w:tr>
        <w:trPr>
          <w:trHeight w:val="30" w:hRule="atLeast"/>
        </w:trPr>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Проверяемый показатель
</w:t>
            </w:r>
          </w:p>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Согласуемый с ним показатель
</w:t>
            </w:r>
          </w:p>
        </w:tc>
      </w:tr>
      <w:tr>
        <w:trPr>
          <w:trHeight w:val="30" w:hRule="atLeast"/>
        </w:trPr>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Показатели финансовой отчетности
</w:t>
            </w:r>
          </w:p>
        </w:tc>
      </w:tr>
      <w:tr>
        <w:trPr>
          <w:trHeight w:val="30" w:hRule="atLeast"/>
        </w:trPr>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4" w:id="671"/>
          <w:p>
            <w:pPr>
              <w:spacing w:after="20"/>
              <w:ind w:left="20"/>
              <w:jc w:val="both"/>
            </w:pPr>
            <w:r>
              <w:rPr>
                <w:rFonts w:ascii="Times New Roman"/>
                <w:b w:val="false"/>
                <w:i w:val="false"/>
                <w:color w:val="000000"/>
                <w:sz w:val="20"/>
              </w:rPr>
              <w:t>
Форма 1 Бухгалтерский баланс</w:t>
            </w:r>
          </w:p>
          <w:bookmarkEnd w:id="671"/>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5" w:id="672"/>
          <w:p>
            <w:pPr>
              <w:spacing w:after="20"/>
              <w:ind w:left="20"/>
              <w:jc w:val="both"/>
            </w:pPr>
            <w:r>
              <w:rPr>
                <w:rFonts w:ascii="Times New Roman"/>
                <w:b w:val="false"/>
                <w:i w:val="false"/>
                <w:color w:val="000000"/>
                <w:sz w:val="20"/>
              </w:rPr>
              <w:t>
Форма 3 Отчет о движении денег на счетах государственного учреждения по источникам финансирования (прямой метод)</w:t>
            </w:r>
          </w:p>
          <w:bookmarkEnd w:id="672"/>
        </w:tc>
      </w:tr>
      <w:tr>
        <w:trPr>
          <w:trHeight w:val="30" w:hRule="atLeast"/>
        </w:trPr>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673"/>
          <w:p>
            <w:pPr>
              <w:spacing w:after="20"/>
              <w:ind w:left="20"/>
              <w:jc w:val="both"/>
            </w:pPr>
            <w:r>
              <w:rPr>
                <w:rFonts w:ascii="Times New Roman"/>
                <w:b w:val="false"/>
                <w:i w:val="false"/>
                <w:color w:val="000000"/>
                <w:sz w:val="20"/>
              </w:rPr>
              <w:t>
Строка 010 графы 3,4</w:t>
            </w:r>
          </w:p>
          <w:bookmarkEnd w:id="673"/>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Строки 920 и 930 графы 3 соответственно</w:t>
            </w:r>
          </w:p>
        </w:tc>
      </w:tr>
      <w:tr>
        <w:trPr>
          <w:trHeight w:val="30" w:hRule="atLeast"/>
        </w:trPr>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7" w:id="674"/>
          <w:p>
            <w:pPr>
              <w:spacing w:after="20"/>
              <w:ind w:left="20"/>
              <w:jc w:val="both"/>
            </w:pPr>
            <w:r>
              <w:rPr>
                <w:rFonts w:ascii="Times New Roman"/>
                <w:b w:val="false"/>
                <w:i w:val="false"/>
                <w:color w:val="000000"/>
                <w:sz w:val="20"/>
              </w:rPr>
              <w:t>
Форма 1 Бухгалтерский баланс</w:t>
            </w:r>
          </w:p>
          <w:bookmarkEnd w:id="674"/>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4 Отчет об изменениях чистых активов/капитала</w:t>
            </w:r>
          </w:p>
        </w:tc>
      </w:tr>
      <w:tr>
        <w:trPr>
          <w:trHeight w:val="30" w:hRule="atLeast"/>
        </w:trPr>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8" w:id="675"/>
          <w:p>
            <w:pPr>
              <w:spacing w:after="20"/>
              <w:ind w:left="20"/>
              <w:jc w:val="both"/>
            </w:pPr>
            <w:r>
              <w:rPr>
                <w:rFonts w:ascii="Times New Roman"/>
                <w:b w:val="false"/>
                <w:i w:val="false"/>
                <w:color w:val="000000"/>
                <w:sz w:val="20"/>
              </w:rPr>
              <w:t>
Строки 410, 411, 412 графы 3 соответственно</w:t>
            </w:r>
          </w:p>
          <w:bookmarkEnd w:id="675"/>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010 графы 3,4,5 соответственно</w:t>
            </w:r>
          </w:p>
        </w:tc>
      </w:tr>
      <w:tr>
        <w:trPr>
          <w:trHeight w:val="30" w:hRule="atLeast"/>
        </w:trPr>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9" w:id="676"/>
          <w:p>
            <w:pPr>
              <w:spacing w:after="20"/>
              <w:ind w:left="20"/>
              <w:jc w:val="both"/>
            </w:pPr>
            <w:r>
              <w:rPr>
                <w:rFonts w:ascii="Times New Roman"/>
                <w:b w:val="false"/>
                <w:i w:val="false"/>
                <w:color w:val="000000"/>
                <w:sz w:val="20"/>
              </w:rPr>
              <w:t>
Строки 410, 411, 412 графы 4 соответственно</w:t>
            </w:r>
          </w:p>
          <w:bookmarkEnd w:id="676"/>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060 графы 3,4,5 соответственно</w:t>
            </w:r>
          </w:p>
        </w:tc>
      </w:tr>
      <w:tr>
        <w:trPr>
          <w:trHeight w:val="30" w:hRule="atLeast"/>
        </w:trPr>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0" w:id="677"/>
          <w:p>
            <w:pPr>
              <w:spacing w:after="20"/>
              <w:ind w:left="20"/>
              <w:jc w:val="both"/>
            </w:pPr>
            <w:r>
              <w:rPr>
                <w:rFonts w:ascii="Times New Roman"/>
                <w:b w:val="false"/>
                <w:i w:val="false"/>
                <w:color w:val="000000"/>
                <w:sz w:val="20"/>
              </w:rPr>
              <w:t>
Форма 1 Бухгалтерский баланс</w:t>
            </w:r>
          </w:p>
          <w:bookmarkEnd w:id="677"/>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5 Пояснительная записка к финансовой отчетности</w:t>
            </w:r>
          </w:p>
        </w:tc>
      </w:tr>
      <w:tr>
        <w:trPr>
          <w:trHeight w:val="30" w:hRule="atLeast"/>
        </w:trPr>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1" w:id="678"/>
          <w:p>
            <w:pPr>
              <w:spacing w:after="20"/>
              <w:ind w:left="20"/>
              <w:jc w:val="both"/>
            </w:pPr>
            <w:r>
              <w:rPr>
                <w:rFonts w:ascii="Times New Roman"/>
                <w:b w:val="false"/>
                <w:i w:val="false"/>
                <w:color w:val="000000"/>
                <w:sz w:val="20"/>
              </w:rPr>
              <w:t>
Строка 010 графы 3,4</w:t>
            </w:r>
          </w:p>
          <w:bookmarkEnd w:id="678"/>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100 графы 3,4 соответственно Таблицы 1</w:t>
            </w:r>
          </w:p>
        </w:tc>
      </w:tr>
      <w:tr>
        <w:trPr>
          <w:trHeight w:val="30" w:hRule="atLeast"/>
        </w:trPr>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2" w:id="679"/>
          <w:p>
            <w:pPr>
              <w:spacing w:after="20"/>
              <w:ind w:left="20"/>
              <w:jc w:val="both"/>
            </w:pPr>
            <w:r>
              <w:rPr>
                <w:rFonts w:ascii="Times New Roman"/>
                <w:b w:val="false"/>
                <w:i w:val="false"/>
                <w:color w:val="000000"/>
                <w:sz w:val="20"/>
              </w:rPr>
              <w:t>
Строка 011 графы 3,4</w:t>
            </w:r>
          </w:p>
          <w:bookmarkEnd w:id="679"/>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Строки 030 и 031 графы 8 Таблицы 2</w:t>
            </w:r>
          </w:p>
        </w:tc>
      </w:tr>
      <w:tr>
        <w:trPr>
          <w:trHeight w:val="30" w:hRule="atLeast"/>
        </w:trPr>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3" w:id="680"/>
          <w:p>
            <w:pPr>
              <w:spacing w:after="20"/>
              <w:ind w:left="20"/>
              <w:jc w:val="both"/>
            </w:pPr>
            <w:r>
              <w:rPr>
                <w:rFonts w:ascii="Times New Roman"/>
                <w:b w:val="false"/>
                <w:i w:val="false"/>
                <w:color w:val="000000"/>
                <w:sz w:val="20"/>
              </w:rPr>
              <w:t>
Строка 014 графы 3,4</w:t>
            </w:r>
          </w:p>
          <w:bookmarkEnd w:id="680"/>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Строки 030 и 031 графы 3 Таблицы 3</w:t>
            </w:r>
          </w:p>
        </w:tc>
      </w:tr>
      <w:tr>
        <w:trPr>
          <w:trHeight w:val="30" w:hRule="atLeast"/>
        </w:trPr>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4" w:id="681"/>
          <w:p>
            <w:pPr>
              <w:spacing w:after="20"/>
              <w:ind w:left="20"/>
              <w:jc w:val="both"/>
            </w:pPr>
            <w:r>
              <w:rPr>
                <w:rFonts w:ascii="Times New Roman"/>
                <w:b w:val="false"/>
                <w:i w:val="false"/>
                <w:color w:val="000000"/>
                <w:sz w:val="20"/>
              </w:rPr>
              <w:t>
Строка 020 графы 3,4</w:t>
            </w:r>
          </w:p>
          <w:bookmarkEnd w:id="681"/>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Строки 030 и 031 графы 8 Таблицы 4</w:t>
            </w:r>
          </w:p>
        </w:tc>
      </w:tr>
      <w:tr>
        <w:trPr>
          <w:trHeight w:val="30" w:hRule="atLeast"/>
        </w:trPr>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5" w:id="682"/>
          <w:p>
            <w:pPr>
              <w:spacing w:after="20"/>
              <w:ind w:left="20"/>
              <w:jc w:val="both"/>
            </w:pPr>
            <w:r>
              <w:rPr>
                <w:rFonts w:ascii="Times New Roman"/>
                <w:b w:val="false"/>
                <w:i w:val="false"/>
                <w:color w:val="000000"/>
                <w:sz w:val="20"/>
              </w:rPr>
              <w:t>
Строка 110 графы 3,4</w:t>
            </w:r>
          </w:p>
          <w:bookmarkEnd w:id="682"/>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Строки 030 и 031 графы 8 Таблицы 5</w:t>
            </w:r>
          </w:p>
        </w:tc>
      </w:tr>
      <w:tr>
        <w:trPr>
          <w:trHeight w:val="30" w:hRule="atLeast"/>
        </w:trPr>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6" w:id="683"/>
          <w:p>
            <w:pPr>
              <w:spacing w:after="20"/>
              <w:ind w:left="20"/>
              <w:jc w:val="both"/>
            </w:pPr>
            <w:r>
              <w:rPr>
                <w:rFonts w:ascii="Times New Roman"/>
                <w:b w:val="false"/>
                <w:i w:val="false"/>
                <w:color w:val="000000"/>
                <w:sz w:val="20"/>
              </w:rPr>
              <w:t>
Строка 114 графы 3,4</w:t>
            </w:r>
          </w:p>
          <w:bookmarkEnd w:id="683"/>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Строки 040 и 041 графы 11 Таблицы 6</w:t>
            </w:r>
          </w:p>
        </w:tc>
      </w:tr>
      <w:tr>
        <w:trPr>
          <w:trHeight w:val="30" w:hRule="atLeast"/>
        </w:trPr>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7" w:id="684"/>
          <w:p>
            <w:pPr>
              <w:spacing w:after="20"/>
              <w:ind w:left="20"/>
              <w:jc w:val="both"/>
            </w:pPr>
            <w:r>
              <w:rPr>
                <w:rFonts w:ascii="Times New Roman"/>
                <w:b w:val="false"/>
                <w:i w:val="false"/>
                <w:color w:val="000000"/>
                <w:sz w:val="20"/>
              </w:rPr>
              <w:t>
Строка 116 графы 3,4</w:t>
            </w:r>
          </w:p>
          <w:bookmarkEnd w:id="684"/>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Строки 040 и 041 графы 6 Таблицы 7</w:t>
            </w:r>
          </w:p>
        </w:tc>
      </w:tr>
      <w:tr>
        <w:trPr>
          <w:trHeight w:val="30" w:hRule="atLeast"/>
        </w:trPr>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8" w:id="685"/>
          <w:p>
            <w:pPr>
              <w:spacing w:after="20"/>
              <w:ind w:left="20"/>
              <w:jc w:val="both"/>
            </w:pPr>
            <w:r>
              <w:rPr>
                <w:rFonts w:ascii="Times New Roman"/>
                <w:b w:val="false"/>
                <w:i w:val="false"/>
                <w:color w:val="000000"/>
                <w:sz w:val="20"/>
              </w:rPr>
              <w:t>
Строка 117 графы 3,4</w:t>
            </w:r>
          </w:p>
          <w:bookmarkEnd w:id="685"/>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Строки 040 и 041 графы 5 Таблицы 8</w:t>
            </w:r>
          </w:p>
        </w:tc>
      </w:tr>
      <w:tr>
        <w:trPr>
          <w:trHeight w:val="30" w:hRule="atLeast"/>
        </w:trPr>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9" w:id="686"/>
          <w:p>
            <w:pPr>
              <w:spacing w:after="20"/>
              <w:ind w:left="20"/>
              <w:jc w:val="both"/>
            </w:pPr>
            <w:r>
              <w:rPr>
                <w:rFonts w:ascii="Times New Roman"/>
                <w:b w:val="false"/>
                <w:i w:val="false"/>
                <w:color w:val="000000"/>
                <w:sz w:val="20"/>
              </w:rPr>
              <w:t>
Строка 118 графы 3,4</w:t>
            </w:r>
          </w:p>
          <w:bookmarkEnd w:id="686"/>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Строки 040 и 041 графы 9 Таблицы 9</w:t>
            </w:r>
          </w:p>
        </w:tc>
      </w:tr>
      <w:tr>
        <w:trPr>
          <w:trHeight w:val="30" w:hRule="atLeast"/>
        </w:trPr>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0" w:id="687"/>
          <w:p>
            <w:pPr>
              <w:spacing w:after="20"/>
              <w:ind w:left="20"/>
              <w:jc w:val="both"/>
            </w:pPr>
            <w:r>
              <w:rPr>
                <w:rFonts w:ascii="Times New Roman"/>
                <w:b w:val="false"/>
                <w:i w:val="false"/>
                <w:color w:val="000000"/>
                <w:sz w:val="20"/>
              </w:rPr>
              <w:t>
Строка 210 графы 3,4</w:t>
            </w:r>
          </w:p>
          <w:bookmarkEnd w:id="687"/>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Строки 010 и 013 графы 6 Таблицы 10</w:t>
            </w:r>
          </w:p>
        </w:tc>
      </w:tr>
      <w:tr>
        <w:trPr>
          <w:trHeight w:val="30" w:hRule="atLeast"/>
        </w:trPr>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1" w:id="688"/>
          <w:p>
            <w:pPr>
              <w:spacing w:after="20"/>
              <w:ind w:left="20"/>
              <w:jc w:val="both"/>
            </w:pPr>
            <w:r>
              <w:rPr>
                <w:rFonts w:ascii="Times New Roman"/>
                <w:b w:val="false"/>
                <w:i w:val="false"/>
                <w:color w:val="000000"/>
                <w:sz w:val="20"/>
              </w:rPr>
              <w:t>
Строка 310 графы 3,4</w:t>
            </w:r>
          </w:p>
          <w:bookmarkEnd w:id="688"/>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Строки 010 и 013 графы 6 Таблицы 11</w:t>
            </w:r>
          </w:p>
        </w:tc>
      </w:tr>
      <w:tr>
        <w:trPr>
          <w:trHeight w:val="30" w:hRule="atLeast"/>
        </w:trPr>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689"/>
          <w:p>
            <w:pPr>
              <w:spacing w:after="20"/>
              <w:ind w:left="20"/>
              <w:jc w:val="both"/>
            </w:pPr>
            <w:r>
              <w:rPr>
                <w:rFonts w:ascii="Times New Roman"/>
                <w:b w:val="false"/>
                <w:i w:val="false"/>
                <w:color w:val="000000"/>
                <w:sz w:val="20"/>
              </w:rPr>
              <w:t>
Форма 2 Отчет о результатах финансовой деятельности</w:t>
            </w:r>
          </w:p>
          <w:bookmarkEnd w:id="689"/>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4 Отчет об изменениях чистых активов/капитала</w:t>
            </w:r>
          </w:p>
        </w:tc>
      </w:tr>
      <w:tr>
        <w:trPr>
          <w:trHeight w:val="30" w:hRule="atLeast"/>
        </w:trPr>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3" w:id="690"/>
          <w:p>
            <w:pPr>
              <w:spacing w:after="20"/>
              <w:ind w:left="20"/>
              <w:jc w:val="both"/>
            </w:pPr>
            <w:r>
              <w:rPr>
                <w:rFonts w:ascii="Times New Roman"/>
                <w:b w:val="false"/>
                <w:i w:val="false"/>
                <w:color w:val="000000"/>
                <w:sz w:val="20"/>
              </w:rPr>
              <w:t>
Строка 300 графы 3</w:t>
            </w:r>
          </w:p>
          <w:bookmarkEnd w:id="690"/>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050 графы 5</w:t>
            </w:r>
          </w:p>
        </w:tc>
      </w:tr>
      <w:tr>
        <w:trPr>
          <w:trHeight w:val="30" w:hRule="atLeast"/>
        </w:trPr>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4" w:id="691"/>
          <w:p>
            <w:pPr>
              <w:spacing w:after="20"/>
              <w:ind w:left="20"/>
              <w:jc w:val="both"/>
            </w:pPr>
            <w:r>
              <w:rPr>
                <w:rFonts w:ascii="Times New Roman"/>
                <w:b w:val="false"/>
                <w:i w:val="false"/>
                <w:color w:val="000000"/>
                <w:sz w:val="20"/>
              </w:rPr>
              <w:t>
Строка 300 графы 4</w:t>
            </w:r>
          </w:p>
          <w:bookmarkEnd w:id="691"/>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110 графы 5</w:t>
            </w:r>
          </w:p>
        </w:tc>
      </w:tr>
      <w:tr>
        <w:trPr>
          <w:trHeight w:val="30" w:hRule="atLeast"/>
        </w:trPr>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5" w:id="692"/>
          <w:p>
            <w:pPr>
              <w:spacing w:after="20"/>
              <w:ind w:left="20"/>
              <w:jc w:val="both"/>
            </w:pPr>
            <w:r>
              <w:rPr>
                <w:rFonts w:ascii="Times New Roman"/>
                <w:b w:val="false"/>
                <w:i w:val="false"/>
                <w:color w:val="000000"/>
                <w:sz w:val="20"/>
              </w:rPr>
              <w:t>
Форма 2 Отчет о результатах финансовой деятельности</w:t>
            </w:r>
          </w:p>
          <w:bookmarkEnd w:id="692"/>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 5 Пояснительная записка к финансовой отчетности</w:t>
            </w:r>
          </w:p>
        </w:tc>
      </w:tr>
      <w:tr>
        <w:trPr>
          <w:trHeight w:val="30" w:hRule="atLeast"/>
        </w:trPr>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6" w:id="693"/>
          <w:p>
            <w:pPr>
              <w:spacing w:after="20"/>
              <w:ind w:left="20"/>
              <w:jc w:val="both"/>
            </w:pPr>
            <w:r>
              <w:rPr>
                <w:rFonts w:ascii="Times New Roman"/>
                <w:b w:val="false"/>
                <w:i w:val="false"/>
                <w:color w:val="000000"/>
                <w:sz w:val="20"/>
              </w:rPr>
              <w:t>
Строка 220</w:t>
            </w:r>
          </w:p>
          <w:bookmarkEnd w:id="693"/>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020 графы 3 Таблицы 12 минус строка 020 графы 3 Таблицы 13</w:t>
            </w:r>
          </w:p>
        </w:tc>
      </w:tr>
      <w:tr>
        <w:trPr>
          <w:trHeight w:val="30" w:hRule="atLeast"/>
        </w:trPr>
        <w:tc>
          <w:tcPr>
            <w:tcW w:w="5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7" w:id="694"/>
          <w:p>
            <w:pPr>
              <w:spacing w:after="20"/>
              <w:ind w:left="20"/>
              <w:jc w:val="both"/>
            </w:pPr>
            <w:r>
              <w:rPr>
                <w:rFonts w:ascii="Times New Roman"/>
                <w:b w:val="false"/>
                <w:i w:val="false"/>
                <w:color w:val="000000"/>
                <w:sz w:val="20"/>
              </w:rPr>
              <w:t>
Строка 230</w:t>
            </w:r>
          </w:p>
          <w:bookmarkEnd w:id="694"/>
        </w:tc>
        <w:tc>
          <w:tcPr>
            <w:tcW w:w="6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Строка 040 графы 3 Таблицы 12 минус строка 030 графы 3 Таблицы 13</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