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a8c8" w14:textId="446a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банковской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января 2017 года № 23. Зарегистрировано в Министерстве юстиции Республики Казахстан 7 апреля 2017 года № 14997.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банковской деятельности, в которые вносятся изменения (далее – Перечень),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надзора за банками (Кизатов О.Т.)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опубликования, за исключением пункта 7 Перечня, который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________________________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 февраля 2017 года</w:t>
      </w:r>
    </w:p>
    <w:p>
      <w:pPr>
        <w:spacing w:after="0"/>
        <w:ind w:left="0"/>
        <w:jc w:val="both"/>
      </w:pPr>
      <w:bookmarkStart w:name="z14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_______________________Т.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 марта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2017 года № 23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нормативных правовых актов Республики Казахстан по вопросам банковской деятельности, в которые вносятся изменения </w:t>
      </w:r>
    </w:p>
    <w:bookmarkEnd w:id="11"/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Агентства РК по регулированию и развитию финансового рынка от 30.11.2020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Правления Национального Банка РК от 19.11.2019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01.01.2020).</w:t>
      </w:r>
    </w:p>
    <w:bookmarkStart w:name="z1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23 сентября 2006 года № 216 "Об утверждении формы заявления о присоединении банка второго уровня к договору присоединения для вступления в систему обязательного гарантирования депозитов" (зарегистрированное в Реестре государственной регистрации нормативных правовых актов под № 4430) следующие изменения:</w:t>
      </w:r>
    </w:p>
    <w:bookmarkEnd w:id="13"/>
    <w:bookmarkStart w:name="z1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14"/>
    <w:bookmarkStart w:name="z1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Правления Агентства РК по регулированию и развитию финансового рынка от 17.04.2026 </w:t>
      </w:r>
      <w:r>
        <w:rPr>
          <w:rFonts w:ascii="Times New Roman"/>
          <w:b w:val="false"/>
          <w:i w:val="false"/>
          <w:color w:val="00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Правления Агентства РК по регулированию и развитию финансового рынка от 16.04.2026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Правления Агентства РК по регулированию и развитию финансового рынка от 20.04.2026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67 "Об утверждении Правил выдачи, отзыва согласия на приобретение статуса крупного участника банка, банковского холдинга, крупного участника страховой (перестраховочной) организации, страхового холдинга, крупного участника управляющего инвестиционным портфелем и требования к документам, представляемым для получения указанного согласия" (зарегистрированное в Реестре государственной регистрации нормативных правовых актов под № 7552, опубликованное 19 июня 2012 года в газете "Казахстанская правда" № 191-192 (27010-27011)) следующие изменения:</w:t>
      </w:r>
    </w:p>
    <w:bookmarkEnd w:id="16"/>
    <w:bookmarkStart w:name="z1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17"/>
    <w:bookmarkStart w:name="z1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18"/>
    <w:bookmarkStart w:name="z1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отзыва согласия на приобретение статуса крупного участника банка, банковского холдинга, крупного участника страховой (перестраховочной) организации, страхового холдинга, крупного участника управляющего инвестиционным портфелем и требования к документам, представляемым для получения указанного согласия, утвержденных указанных постановлением:</w:t>
      </w:r>
    </w:p>
    <w:bookmarkEnd w:id="19"/>
    <w:bookmarkStart w:name="z1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20"/>
    <w:bookmarkStart w:name="z1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преамбулу внесено изменение на государственном языке, текст на русском языке не меняется;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Физическое или юридическое лицо представляет в уполномоченный орган по регулированию, контролю и надзору финансового рынка и финансовых организаций (далее - уполномоченный орган) заявление на приобретение статуса крупного участника финансовой организации, банковского холдинга и (или) страхового холдинга (далее - заявитель), составленное в произвольной форме с указанием сведений о документе, удостоверяющем личность физического лица, о государственной регистрации (перерегистрации) юридического лица, юридического адреса (места нахождения), сведений о количестве приобретаемых акций финансовой организации, их стоимости, процентном соотношении количества акций финансовой организации, предполагаемых к приобретению, соответственно к количеству размещенных (за вычетом привилегированных и выкупленных) акций и (или) к количеству голосующих акций банка, страховой (перестраховочной) организации, управляющего инвестиционным портфелем, а также с представлением согласия на сбор и обработку персональных данных и сведений, составляющих охраняемую законом тайну, содержащихся в информационных системах.</w:t>
      </w:r>
    </w:p>
    <w:bookmarkEnd w:id="22"/>
    <w:bookmarkStart w:name="z15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приобретения юридическим лицом статуса банковского холдинга и (или) страхового холдинга, юридическим лицом одновременно подается заявление на получение разрешения на создание (приобретение) банком и (или) банковским холдингом и (или) страховым холдингом дочерней организации или на получение разрешения на значительное участие банка и (или) банковского холдинга и (или) страхового холдинга в уставном капитале организаций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страховании.";</w:t>
      </w:r>
    </w:p>
    <w:bookmarkEnd w:id="23"/>
    <w:bookmarkStart w:name="z1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1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"План рекапитализации финансовой организации в случаях возможного ухудшения финансового положения финансовой организации содержит следующую информацию:</w:t>
      </w:r>
    </w:p>
    <w:bookmarkEnd w:id="25"/>
    <w:bookmarkStart w:name="z16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текущего состояния финансовой организации;</w:t>
      </w:r>
    </w:p>
    <w:bookmarkEnd w:id="26"/>
    <w:bookmarkStart w:name="z16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предполагаемого ухудшения финансового состояния банка и критерии, влияющие на ухудшение (динамика изменения пруденциальных нормативов, изменение размера собственного капитала финансовой организации, изменение финансовых и иных показателей финансовой организации в сторону ухудшения);</w:t>
      </w:r>
    </w:p>
    <w:bookmarkEnd w:id="27"/>
    <w:bookmarkStart w:name="z16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мероприятий по финансовому оздоровлению финансовой организации (меры по снижению расходов, дополнительные финансовые вложения (с указанием суммы и источников вложения денег), направленные на восстановление собственного капитала финансовой организации до величины, при которой будут выполняться пруденциальные нормативы и иные обязательные к соблюдению нормы и лимиты мероприятия по получению дополнительных доходов и иные мероприятия);</w:t>
      </w:r>
    </w:p>
    <w:bookmarkEnd w:id="28"/>
    <w:bookmarkStart w:name="z16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календарные сроки выполнения мероприятий по финансовому оздоровлению финансовой организации;</w:t>
      </w:r>
    </w:p>
    <w:bookmarkEnd w:id="29"/>
    <w:bookmarkStart w:name="z16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предполагаемый экономический эффект оздоровительных мероприятий (динамика изменений пруденциальных нормативов, изменение размера собственного капитала финансовой организации, изменение финансовых и иных показателей финансовой организации).";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Решение по заявлению, поданному для получения статуса крупного участника финансовой организации, банковского холдинга и (или) страхового холдинга принимается уполномоченным органом в течение 3 (трех) месяцев после подачи заявления.</w:t>
      </w:r>
    </w:p>
    <w:bookmarkEnd w:id="31"/>
    <w:bookmarkStart w:name="z16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 к представленным документам уполномоченный орган направляет физическому или юридическому лицу письмо с указанием замечаний посредством почтовой, факсимильной связи и (или) электронной почты и срока для их устранения.</w:t>
      </w:r>
    </w:p>
    <w:bookmarkEnd w:id="32"/>
    <w:bookmarkStart w:name="z17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или юридическое лицо устраняют замечания и представляют доработанные (исправленные) документы, соответствующие требованиям законодательства Республики Казахстан, в срок, установленный уполномоченным органом в направленном письменном уведомлении.";</w:t>
      </w:r>
    </w:p>
    <w:bookmarkEnd w:id="33"/>
    <w:bookmarkStart w:name="z1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главы 3 внесено изменение на государственном языке, текст на русском языке не меняется;</w:t>
      </w:r>
    </w:p>
    <w:bookmarkEnd w:id="34"/>
    <w:bookmarkStart w:name="z1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Агентства РК по регулированию и развитию финансового рынка от 30.04.2026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Утратил силу постановлением Правления Агентства РК по регулированию и развитию финансового рынка от 16.04.2026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Агентства РК по регулированию и развитию финансового рынка от 07.04.2026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банковской деятельности,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</w:tbl>
    <w:bookmarkStart w:name="z20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Правления Национального Банка РК от 19.11.2019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банковской деятельности,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</w:tbl>
    <w:bookmarkStart w:name="z21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на участие в конкурсе по выбору банка-агент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Правления Национального Банка РК от 19.11.2019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банковской деятельности,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регулированию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 финансового 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сентября 2006 года № 216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p>
      <w:pPr>
        <w:spacing w:after="0"/>
        <w:ind w:left="0"/>
        <w:jc w:val="both"/>
      </w:pPr>
      <w:bookmarkStart w:name="z222" w:id="38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       _________________________________________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        (наименование организации, осуществляющей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     обязательное гарантирование депозитов)</w:t>
      </w:r>
    </w:p>
    <w:bookmarkStart w:name="z22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 20__ года</w:t>
      </w:r>
    </w:p>
    <w:bookmarkEnd w:id="39"/>
    <w:bookmarkStart w:name="z22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40"/>
    <w:p>
      <w:pPr>
        <w:spacing w:after="0"/>
        <w:ind w:left="0"/>
        <w:jc w:val="both"/>
      </w:pPr>
      <w:bookmarkStart w:name="z225" w:id="41"/>
      <w:r>
        <w:rPr>
          <w:rFonts w:ascii="Times New Roman"/>
          <w:b w:val="false"/>
          <w:i w:val="false"/>
          <w:color w:val="000000"/>
          <w:sz w:val="28"/>
        </w:rPr>
        <w:t>
      Банк второго уровня ________________________________________________________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- Банк) в лице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фамилия, имя и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(устава или иного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присоединяется к договору присоединения банка для вступления в систему обязательного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гарантирования депозитов.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Лицензия на проведение банковских операций, включающая операцию по приему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депозитов, открытию и ведению банковских счетов физических лиц, № _____ от "____"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20____ года, выданная уполномоченным органом по регулированию,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финансовых организаций, получена Банком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______________ 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Банк принимает на себя обязательства банка-участника,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7 июля 2006 года "Об обязательном гарантировании депозитов,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размещенных в банках второго уровня Республики Казахстан" и договором присоединения.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Реквизиты банка: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банка на государственном и на русском языках в соответствии со справкой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государственной регистрации (перерегистрации)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выдачи справки о государственной регистрации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корреспондентского счета в Национальном Банке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(банковский идентификационный код)</w:t>
      </w:r>
    </w:p>
    <w:bookmarkStart w:name="z22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_______________________________________________________</w:t>
      </w:r>
    </w:p>
    <w:bookmarkEnd w:id="42"/>
    <w:p>
      <w:pPr>
        <w:spacing w:after="0"/>
        <w:ind w:left="0"/>
        <w:jc w:val="both"/>
      </w:pPr>
      <w:bookmarkStart w:name="z227" w:id="43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(фамилия, имя и отчество (при его наличии))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(подпись)</w:t>
      </w:r>
    </w:p>
    <w:bookmarkStart w:name="z22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банковской деятельности,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крупного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банка, банковского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 участника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страхового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холдинга, крупного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инвестиционным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портфелем и требованиям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документам, представляемым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указанного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3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Краткие данные о заявителе - физическом лице, руководящем работнике заявителя -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юридического лица</w:t>
      </w:r>
    </w:p>
    <w:bookmarkEnd w:id="45"/>
    <w:p>
      <w:pPr>
        <w:spacing w:after="0"/>
        <w:ind w:left="0"/>
        <w:jc w:val="both"/>
      </w:pPr>
      <w:bookmarkStart w:name="z233" w:id="4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финансовой организации)</w:t>
      </w:r>
    </w:p>
    <w:p>
      <w:pPr>
        <w:spacing w:after="0"/>
        <w:ind w:left="0"/>
        <w:jc w:val="both"/>
      </w:pPr>
      <w:bookmarkStart w:name="z234" w:id="47"/>
      <w:r>
        <w:rPr>
          <w:rFonts w:ascii="Times New Roman"/>
          <w:b w:val="false"/>
          <w:i w:val="false"/>
          <w:color w:val="000000"/>
          <w:sz w:val="28"/>
        </w:rPr>
        <w:t>
             1. Фамилия, имя и отчество (при его наличии), индивидуальный идентификационный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Гражданство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Наименование и реквизиты документа, удостоверяющего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Место (места) работы, должность (должности)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Почтовый адрес и (или) место нахождения работы, 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11. Сведения о супруге, близких родственниках (родители, брат, сестра, дети)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свойственниках (родители, брат, сестра, дети супруга (супруги)):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/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48"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 и отчество (при его наличии)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рождения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Родственные отношения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работы и должность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участия в уставном капитале/ стоимость приобретенных акций юридических лиц (в тысячах тенге), с указанием их наименования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Соотношение количества акций, принадлежащих данному лицу, к общему количеству голосующих акций юридического лица или доля участия в его уставном капитале (в процентах),</w:t>
            </w:r>
          </w:p>
          <w:bookmarkEnd w:id="5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владение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Совместное владение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</w:t>
            </w:r>
          </w:p>
          <w:bookmarkEnd w:id="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лица/фамилия, имя, отчество (при его наличии)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Образование: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учебного заведения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поступления дата окончания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Реквизиты диплома об образовании, квалификация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нахождения учебного заведения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1" w:id="57"/>
      <w:r>
        <w:rPr>
          <w:rFonts w:ascii="Times New Roman"/>
          <w:b w:val="false"/>
          <w:i w:val="false"/>
          <w:color w:val="000000"/>
          <w:sz w:val="28"/>
        </w:rPr>
        <w:t>
      8.Сведения о прохождении семинаров, курсов по повышению квалификации за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последние три года: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</w:t>
            </w:r>
          </w:p>
          <w:bookmarkEnd w:id="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и место проведения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Реквизиты сертификата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трудовой деятельности: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 работы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дисциплинарных взысканий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Причины увольнения, освобождения от должности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1" w:id="61"/>
      <w:r>
        <w:rPr>
          <w:rFonts w:ascii="Times New Roman"/>
          <w:b w:val="false"/>
          <w:i w:val="false"/>
          <w:color w:val="000000"/>
          <w:sz w:val="28"/>
        </w:rPr>
        <w:t>
      10. Сведения о том, являлся ли заявитель - физическое лицо, или руководящий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 заявителя - юридического лица ранее руководителем, членом органа управления,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руководителем, членом исполнительного органа (лицом, единолично осуществляющим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функции исполнительного органа регистратора трансфер-агента и его заместителем),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главным бухгалтером финансовой организации (банковского или страхового холдинга),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крупным участником – физическим лицом, руководителем крупного участника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и (или) руководящим работником финансовой организации (банковского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страхового холдинга) в период не более чем за 1 (один) год до принятия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уполномоченным органом по регулированию, контролю и надзору финансового рынка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финансовых организаций решения о консервации финансовой организации, холдинга,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принудительном выкупе акций, лишении лицензии финансовой организации,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принудительной ликвидации финансовой организации, или признании ее банкротом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законодательством Республики Казахстан порядке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(да (нет), указать наименование организации, должность, период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11.Сведения о том, являлся ли заявитель - физическое лицо, или руководящий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работник заявителя - юридического лица ранее руководителем, членом органа управления,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руководителем, членом исполнительного органа, главным бухгалтером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организации, крупным участником (крупным акционером) – физическим лицом,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руководителем, членом органа управления, руководителем, членом исполнительного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главным бухгалтером крупного участника (крупного акционера) – юридического лица-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эмитента, допустившего дефолт по выплате купонного вознаграждения по выпущенным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эмиссионным ценным бумагам в течение четырех и более последовательных периодов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задолженности которого по выплате купонного вознаграждения по выпущенным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эмиссионным ценным бумагам, по которым был допущен дефолт, составляет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четырехкратный и (или) более размер купонного вознаграждения, либо размер дефолта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выплате основного долга по выпущенным эмиссионным ценным бумагам составляет сумму,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десять тысяч раз превышающую месячный расчетный показатель, установленный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республиканском бюджете на дату выплаты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 (нет), указать наименование организации, должность, период работы)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12. Наличие данных об отзыве согласия на назначение (избрание) на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руководящего работника и об отстранении уполномоченным органом по регулированию,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контролю и надзору финансового рынка и финансовых организаций от выполнения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служебных обязанностей руководящего и иного работника в финансовых организациях,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банковских и страховых холдингах, акционерном обществе "Фонд гарантирования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страховых выплат"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 (нет), указать наименование организации, должность, период работы, основания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для отзыва согласия на назначение (избрание) и наименование государственного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принявшего такое решение)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13. Привлекался ли к ответственности за совершение коррупционного преступления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к дисциплинарной ответственности за совершение коррупционного правонарушения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течение 3 (трех) лет до даты назначения (избрания)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 (нет), краткое описание правонарушения, преступления,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реквизиты акта о наложении дисциплинарного взыскания или решение суда,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с указанием оснований привлечения к ответственности).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14. Имеющиеся публикации, научные разработки и другие достижения: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Подтверждаю, что настоящая информация была проверена и является достоверной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полной, а также подтверждаю наличие безупречной деловой репутации. Предоставляю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согласие на сбор и обработку персональных данных, необходимых для 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и на использование сведений, составляющих охраняемую 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- физическое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(при его наличии), заполняется печатными буквами)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руководящего работника –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(заполняется руководящим работником собственноручно печатными буквами)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Первый руководитель исполнительного органа заявителя -юридического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(при его наличии), заполняется печатными буквами)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bookmarkStart w:name="z26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наличии)</w:t>
      </w:r>
    </w:p>
    <w:bookmarkEnd w:id="62"/>
    <w:bookmarkStart w:name="z26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банковской деятельности,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крупного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банка, банковского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 участника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страхового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холдинга, крупного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инвестиционным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портфелем и требованиям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документам, представляемым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указанного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</w:t>
            </w:r>
          </w:p>
        </w:tc>
      </w:tr>
    </w:tbl>
    <w:bookmarkStart w:name="z2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безупречной деловой репутации заявителя - физического лица, руководящего работника заявителя - юридического лица</w:t>
      </w:r>
    </w:p>
    <w:bookmarkEnd w:id="64"/>
    <w:bookmarkStart w:name="z2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наличии неснятой или непогашенной судимости: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судебного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нахождения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Статья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Республики Казахстан от 16 июля 1997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либо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кодекса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от 3 июля 2014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принятия процессуального решения судом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1" w:id="67"/>
      <w:r>
        <w:rPr>
          <w:rFonts w:ascii="Times New Roman"/>
          <w:b w:val="false"/>
          <w:i w:val="false"/>
          <w:color w:val="000000"/>
          <w:sz w:val="28"/>
        </w:rPr>
        <w:t>
      2. Наличие фактов ухудшения финансового положения или банкротства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в период, когда заявитель являлся крупным участником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руководящим работником: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Наличие (отсутствие) аффилиированности с финансовой 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                        (да (нет), указать признаки аффилиированности)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Другая информация, имеющая отношение к данному вопросу: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Подтверждаю, что настоящая информация была проверена и является достоверной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 - физическое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(при его наличии), заполняется печатными буквами)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руководящего работника –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(заполняется руководящим работником собственноручно печатными буквами)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Первый руководитель исполнительного органа заявителя -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 и отчество (при его наличии), заполняется печатными буквами)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bookmarkStart w:name="z2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(при наличии)</w:t>
      </w:r>
    </w:p>
    <w:bookmarkEnd w:id="68"/>
    <w:bookmarkStart w:name="z2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банковской деятельности,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выдачи,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крупного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банка, банковского холдинга,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 участника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страхового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холдинга, крупного участника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управляющего инвестиционным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портфелем и требованиям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документам, представляемым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указанного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согласия</w:t>
            </w:r>
          </w:p>
        </w:tc>
      </w:tr>
    </w:tbl>
    <w:bookmarkStart w:name="z2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доходах и имуществе, а также информация об имеющейся задолженности по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всем обязательствам заявителя</w:t>
      </w:r>
    </w:p>
    <w:bookmarkEnd w:id="70"/>
    <w:p>
      <w:pPr>
        <w:spacing w:after="0"/>
        <w:ind w:left="0"/>
        <w:jc w:val="both"/>
      </w:pPr>
      <w:bookmarkStart w:name="z277" w:id="71"/>
      <w:r>
        <w:rPr>
          <w:rFonts w:ascii="Times New Roman"/>
          <w:b w:val="false"/>
          <w:i w:val="false"/>
          <w:color w:val="000000"/>
          <w:sz w:val="28"/>
        </w:rPr>
        <w:t>
      1. Фамилия, имя и отчество (при его наличии)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Наименование и реквизиты документа, удостоверяющего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(серия, номер, кем и когда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Наименование финансовых организаций, в уставном капитале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отчитывающееся лицо является крупным участником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Юридический адрес и (или) местожительства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домашний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рабочий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6.Отчетный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Доходы и имущество, а также информация об имеющейся задолженности по всем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обязательствам заявителя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72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предыдущий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Изменения 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(задолженности) Стоимость актива (тенге)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(задолженности) Стоимость актива (тенге)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доходов (задолженности) Стоимость актива (тенге)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полученные за отчетный период: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7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7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и доход от долей участия в уставных капиталах (акций) организаций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7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вкладам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7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сдачи в аренду имущества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  <w:bookmarkEnd w:id="7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предпринимательской деятельности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  <w:bookmarkEnd w:id="7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реализации имущества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  <w:bookmarkEnd w:id="8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дохода (с расшифровкой)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8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Деньги: в национальной валюте, в том числе: наличными на банковских счетах в иностранной валюте, в том числе: наличными на банковских счетах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8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(с указанием наименования эмитента), в том числе простые акции привилегированные акции облигации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8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количества акций, принадлежащих крупному участнику финансовой организации, к общему количеству голосующих акций организаций (указать наименование) или доли участия в их уставных капиталах, в том числе нерезидентов Республики Казахстан (в процентах)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8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Недвижимость (с указанием наименования и место расположения)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  <w:bookmarkEnd w:id="8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имущество (с расшифровкой)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2n</w:t>
            </w:r>
          </w:p>
          <w:bookmarkEnd w:id="8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по всем обязательствам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8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Непогашенные займы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9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9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задолженность по обязательствам (с расшифровкой)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3n</w:t>
            </w:r>
          </w:p>
          <w:bookmarkEnd w:id="9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0" w:id="93"/>
      <w:r>
        <w:rPr>
          <w:rFonts w:ascii="Times New Roman"/>
          <w:b w:val="false"/>
          <w:i w:val="false"/>
          <w:color w:val="000000"/>
          <w:sz w:val="28"/>
        </w:rPr>
        <w:t>
      Подтверждаю, что настоящая информация была проверена и является достоверной и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 и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для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