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1318e" w14:textId="1f13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деятельности видов специальных организаций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14 февраля 2017 года № 66. Зарегистрирован в Министерстве юстиции Республики Казахстан 7 апреля 2017 года № 14995. Утратил силу приказом и.о. Министра образования и науки Республики Казахстан от 29 декабря 2021 года № 614.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образования и науки РК от 29.12.2021 </w:t>
      </w:r>
      <w:r>
        <w:rPr>
          <w:rFonts w:ascii="Times New Roman"/>
          <w:b w:val="false"/>
          <w:i w:val="false"/>
          <w:color w:val="ff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44-5)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следующие типовые правила деятельности видов специальных организаций образования согласно их форме организации: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Типовые правила деятельности специальных ясли-садов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Типовые правила деятельности специальных детских садов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Типовые правила деятельности специальных школ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Типовые правила деятельности специальных школ-интернатов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Типовые правила деятельности специальных комплексов "детский сад-школа-интернат"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Типовые правила деятельности специальных комплексов "школа-интернат-колледж"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Типовые правила деятельности психолого-медико-педагогической консультации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Типовые правила деятельности реабилитационного центра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Типовые правила деятельности кабинетов психолого-педагогической коррекции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4 июля 2013 года № 258 "Об утверждении Типовых правил деятельности видов специальных организаций образования для детей с ограниченными возможностями в развитии" (зарегистрированный в Реестре государственной регистрации нормативных правовых актов Республики Казахстан под № 8629, опубликованный в газете "Казахстанская правда" от 26 сентября 2013 года № 282 (27556)).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дошкольного и среднего образования Министерства образования и науки Республики Казахстан (Жонтаева Ж.А.) в установленном законодательством порядке обеспечить: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копий настоящего приказа в периодические печатные издания для официального опубликования,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внесения в Эталонный контрольный банк нормативных правовых актов Республики Казахстан;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образования и науки Республики Казахстан Суханбердиеву Э.А.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Министр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 Е.А. Биртанов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3 марта </w:t>
      </w:r>
      <w:r>
        <w:rPr>
          <w:rFonts w:ascii="Times New Roman"/>
          <w:b/>
          <w:i w:val="false"/>
          <w:color w:val="000000"/>
          <w:sz w:val="28"/>
        </w:rPr>
        <w:t>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2017 года № 66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деятельности специальных ясли-садов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Типовые правила деятельности специальных ясли-садов (далее – Правила) определяют порядок деятельности специальных ясли-садов.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ясли-сады – организации образования, обеспечивающие воспитание, обучение, развитие, присмотр, уход и оздоровление детей с особыми образовательными потребностями в возрасте от одного года до трех лет;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амблиопия у детей – функциональное (обратимое) понижение остроты зрения;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косоглазие у детей – отклонение зрительной линии одного из глаз от совместной точки фиксации;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задержка психического развития у детей – задержка формирования познавательной и эмоционально-волевой сферы церебрально-органического, конституционального, соматогенного и психогенного происхождения;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нарушение опорно-двигательного аппарата у детей – различная врожденная и приобретенная патология опорно-двигательного аппарата;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неслышащие дети – дети со стойкой потерей слуха, при которой невозможно самостоятельное овладение речью и ее восприятие;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слепоглухота – отсутствие зрения и слуха.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кохлеарный имплант - протез, позволяющий компенсировать потерю слуха детям с выраженной или тяжелой степенью нейросенсорной (сенсоневральной) тугоухости;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незрячие дети – дети с полным отсутствием зрительных ощущений, с светоощущением или остаточным зрением (до 0,04 на лучше видящем глазу с коррекцией);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слабослышащие дети – дети со стойким снижением слуха, при возможном самостоятельном накоплении словарного запаса и восприятии речи;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слабовидящие дети – с остротой зрения от 0,05 до 0,4 на лучше видящем глазу с коррекцией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Специальные ясли-сады создаются: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детей с нарушениями зрения;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детей с нарушениями слуха;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детей с нарушениями опорно-двигательного аппарата;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детей с задержкой психического развития;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совмещении категорий детей, указанных в подпунктах 1), 2), 3), 4) настоящего пункта.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Прием, направление и перевод детей в специальные ясли-сады проводится на основании заключения психолого-медико-педагогической консультации (далее - ПМПК),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2002 года "О социальной и медико-педагогической коррекционной поддержке детей с ограниченными возможностями" (далее - Закон).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отсутствии специальных ясли-садов в организациях дошкольного воспитания и обучения создаются специальные группы для детей, указанных в подпунктах 1), 2), 3), 4) пункта 3 настоящих Правил.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Расписание учебных занятий в специальном ясли-саду разрабатывается и утверждается администрацией специального ясли-сада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2013 года № 499 "Об утверждении Типовых правил деятельности организаций образования соответствующих типов, в том числе Типовых правил организаций образования, реализующих дополнительные образовательные программы для детей" (далее – Постановление № 499).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Педагогами специальных ясли-садов при необходимости проводятся консультации для родителей (законных представителей) по вопросам организации коррекционных занятий.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Посещение детьми специального ясли-сада по индивидуальному графику осуществляется по заключению врачебно-консультационной комиссии по месту жительства,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5 мая 2015 года № 321 "Об утверждении Положения о деятельности врачебно-консультативной комиссии" (зарегистрированный в Реестре государственной регистрации нормативных правовых актов Республики Казахстан под № 11310).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Направление и перевод ребенка в специальные ясли-сады определяется на основании заключения ПМПК и с согласия родителей (законных представителей),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Воспитание и обучение детей с особыми образовательными потребностями осуществляется в соответствии с государственным общеобязательным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дошкольного воспитания и обучения, утвержденных постановлением Правительства Республики Казахстан от 23 августа 2012 года № 1080, с типовыми учебными планами, утвержденными приказом Министра образования и науки Республики Казахстан от 20 декабря 2012 года № 557 "Об утверждении типовых учебных планов дошкольного воспитания и обучения Республики Казахстан" (зарегистрированным в Реестре государственных нормативных правовых актов Республики Казахстан под № 8275)</w:t>
      </w:r>
    </w:p>
    <w:bookmarkEnd w:id="47"/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деятельности специальных ясли-садов</w:t>
      </w:r>
    </w:p>
    <w:bookmarkEnd w:id="48"/>
    <w:bookmarkStart w:name="z5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деятельности специальных ясли-садов для детей с нарушением зрения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специальный ясли-сад для детей с нарушением зрения принимаются дети: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незрячие (с абсолютной слепотой, с остаточным зрением до 0,04 с коррекцией на лучше видящем глазу);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слабовидящие (с остротой зрения от 0,05 до 0,4 на лучше видящем глазу с коррекцией);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амблиопией (дисбинокулярной, рефракционной, обскурационной) при остроте зрения на лучше видящем глазу до 0,7 в условиях оптической коррекции, нуждающиеся в плеоптическом лечении;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косоглазием, требующим ортопто-плеопто-хирурго-ортоптического или только ортоптического лечения.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контингента детей с нарушениями зрения организуется совместное (в одной организации, группе) воспитание и обучение незрячих и слабовидящих детей, детей с амблиопией и косоглазием.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специальном ясли-саду для детей с нарушениями зрения наполняемость групп,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декабря 2014 года № 179 "Об утверждении Санитарных правил "Санитарно-эпидемиологические требования к объектам образования" (зарегистрированным в Реестре нормативных правовых актов Республики Казахстан под № 10275) (далее – Санитарные правила) составляет для детей: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незрячих - не более 8 детей;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слабовидящих - не более 12 детей; 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амблиопией и косоглазием - не более 10 детей.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Группы для детей с нарушениями зрения в специальных ясли-садах комплектуются с учетом возраста и нарушения зрения, с наполняемостью, указанной в части один, настоящего пункта.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Незрячие и слабовидящие дети, имеющие нарушения интеллекта, нарушение опорно-двигательного аппарата или нарушение слуха, направляются в группы для детей со сложной структурой дефекта.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Учебно-воспитательный процесс осуществляется с применением тифлотехнических средств и специального оборудования с учетом структуры дефекта, степени и характера нарушения зрения. Оборудование для незрячих детей базируется на использовании осязательного и зрительно-осязательного восприятия. В коррекционной работе используется особый дидактический материал и специальные средства наглядности, позволяющие расширить рамки доступности учебной информации для детей с нарушениями зрения.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Коррекция отклонений в развитии детей с нарушением зрения осуществляется дефектологом (тифлопедагогом) в форме подгрупповой и индивидуальной специальной коррекционной учебной деятельности по развитию зрительного восприятия (с незрячими детьми - по развитию осязания и тонкой моторики), социально-бытовой и пространственной ориентировки.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Незрячим и слабовидящим детям, имеющим нарушение интеллекта, нарушения опорно-двигательного аппарата или слуха, коррекционная помощь оказывается по индивидуальной коррекционно-развивающей программе,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499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специальном ясли-саду для детей с нарушениями зрения и в организациях дошкольного воспитания и обучения, где созданы специальные группы для детей с нарушением зрения,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2008 года № 77 "Об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лиц", предусматривается должность дефектолога (тифлопедагога) из расчета: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штатная единица на 1 группу для незрячих детей;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штатная единица на 1 группу для слабовидящих детей;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1 штатная единица на 1 группу для детей с амблиопией и косоглазием. 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Лечебно-восстановительную работу в специальном ясли-саду для детей с нарушениями зрения осуществляют врач-офтальмолог и сестра-ортоптистка.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лечебно-восстановительной работы в специальном ясли-саду для детей с нарушением зрения оборудуется офтальмологический кабинет с лечебной аппаратурой и инструментами.</w:t>
      </w:r>
    </w:p>
    <w:bookmarkEnd w:id="70"/>
    <w:bookmarkStart w:name="z7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деятельности специальных ясли-садов для детей с нарушением слуха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специальный ясли-сад для детей с нарушениями слуха принимаются дети: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реагирующие на громкий голос;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реагирующие на громкий голос; 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реагирующие на голос разговорной громкости у ушной раковины; 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различающие некоторые речевые звуки (а, о, у, р) произнесенные около ушной раковины голосом повышенной громкости, средней потере слуха в речевой области более 90 децибел;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неслышащие, слабослышащие и позднооглохшие дети, имеющие потерю слуха, средняя величина которой в речевой области (частоты от 500 до 4000 Герц) составляет от 40 до 80 децибел и выше;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 кохлеарным имплантом;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имеющие среднюю потерю слуха в речевой области от 40 до 80 децибел, различающие речь (слова, фразы обычной разговорной громкости на расстоянии от ушной раковины до 3 метров);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 потерей слуха в речевой области от 80 до 90 децибел (допускается диагностическое (пробное) обучение);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 слуховой (аудиторной) нейропатией и нарушениями восприятия речи при потере слуха от 40 до 80 децибел.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специальный ясли-сад для детей с нарушением слуха на диагностическое (пробное) коррекционно-развивающее воспитание и обучение принимаются дети: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имеющие потерю слуха в речевой области от 80 до 90 децибел; 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страдающие речевыми нарушениями при легкой степени потери слуха от 40 до 80 децибел (сенсоневральная тугоухость с сенсорным компонентом).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специальном ясли-саду для детей с нарушениями слуха наполняемость групп, в соответствии с Санитарными правилами составляет для детей: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неслышащих - не более 8 детей;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слабослышащих и позднооглохших – не более 10 детей.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Группы для детей с нарушениями слуха в специальных ясли-садах комплектуются с учетом возраста и уровня речевого развития, с наполняемостью, указанной в части один настоящего пункта. 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499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учебно-воспитательный процесс осуществляется на основе принципов дифференцированного и индивидуального подхода, обусловленного данными психолого-медико-педагогического и клинического изучения ребенка. Изучение особенностей речи, внимания, работоспособности детей, динамики их развития проводится для определения перспективы развития учащегося и выбора средств коррекционной работы. Особенности детей с тугоухостью четвертой степени учитываются в зависимости от степени потери слуха: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высокие частоты при сохранении слуховой чувствительности к низким частотам; понижение слуха на частотах на 250 Герц не превышает 35 децибел; при дальнейшем падении слуха до 20 децибел в речевом диапазоне на всех частотах свыше 1000 Герц и с потерей слуха не менее 80 децибел;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высокие частоты при менее значительном снижении слуха к низким частотам; понижение слуха на частотах до 250 Герц составляет 45-55 децибел; в области высоких частот падение слуха более 80 децибел;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равномерной на всех частотах от 65 до 85 децибел; речь представлена отдельными лепетными словами;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резкой равномерной (снижение слуха) свыше 90 децибел, дети данной группы не имеют речи. 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специальных ясли-садах коррекция отклонений в развитии детей с нарушениями слуха осуществляется дефектологом (сурдопедагогом) в форме групповой, подгрупповой и индивидуальной коррекционной учебной деятельности по развитию слухового восприятия.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Неслышащим и слабослышащим детям, имеющим нарушение интеллекта, опорно-двигательного аппарата или зрения, коррекционно-развивающая помощь оказывается на основе индивидуальной коррекционно-развивающей программы,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499.</w:t>
      </w:r>
    </w:p>
    <w:bookmarkEnd w:id="95"/>
    <w:bookmarkStart w:name="z10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деятельности специальных ясли-садов для детей с нарушением опорно-двигательного аппарата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специальный ясли-сад для детей с нарушениями опорно-двигательного аппарата принимаются дети: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самостоятельно передвигающиеся, не требующие индивидуального ухода;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передвигающиеся с помощью специальных средств передвижения и (или) технических компенсаторных (вспомогательных) средств;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самостоятельно не передвигающиеся при обеспечении их специальными условиями для физического доступа в специальный ясли-сад;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дети с кохлеарным имплантом, имеющие нарушения опорно-двигательного аппарата. 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специальном ясли-саду для детей с нарушениями опорно-двигательного аппарата наполняемость групп, в соответствии с Санитарными правилами составляет не более 10 детей;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обеспечения психолого-педагогического сопровождения процесса обучения детей с нарушениями опорно-двигательного аппарата в специальных ясли-садах оборудуются специальные кабинеты лечебной физической культуры (далее – ЛФК), в соответствии с Санитарными правилами.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Детей с нарушениями опорно-двигательного аппарата для занятий ЛФК распределяют по группам: 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самостоятельно передвигающиеся, не требующие индивидуального ухода;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 умеренно выраженным ограничением двигательной активности; 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 выраженными (тяжелыми) двигательными нарушениями (занимаются совместно с родителями (законными представителями). </w:t>
      </w:r>
    </w:p>
    <w:bookmarkEnd w:id="107"/>
    <w:bookmarkStart w:name="z11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деятельности специальных ясли-садов для детей с задержкой психического развития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специальные ясли-сады для детей с задержкой психического развития принимаются: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дети с задержкой психоречевого развития; 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дети с кохлеарным имплантом; 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дети с расстройствами аутистического спектра, у которых нарушения эмоционально-волевой сферы сочетаются с задержкой психического развития.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специальном ясли-саду для детей с задержкой психического развития наполняемость групп, в соответствии с Санитарными правилами, составляет не более 12 детей.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Группы для детей с задержкой психического развития в специальных ясли-садах комплектуются с учетом возраста и уровня развития, с наполняемостью, указанной в части один настоящего пункта.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Коррекция нарушений психического развития детей осуществляется дефектологом (олигофренопедагогом, учителем-логопедом), психологом в форме групповой, подгрупповой и индивидуальной коррекционной учебной деятельности.</w:t>
      </w:r>
    </w:p>
    <w:bookmarkEnd w:id="115"/>
    <w:bookmarkStart w:name="z12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Порядок деятельности специальных ясли-садов, совмещающие категории детей, указанные в подпунктах 1), 2), 3), 4) пункта 3 настоящих Правил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Специальные ясли-сады, совмещающие категории детей, указанные в подпунктах 1), 2), 3), 4) пункта 3 настоящих Правил, в том числе для детей со сложными нарушениями (сочетанные нарушения слуха и зрения, нарушения интеллекта и глухота, глухота и детский церебральный паралич, нарушения зрения и детский церебральный паралич), формируются из категорий детей, указанных в подпунктах 1), 2), 3), 4) пункта 3 настоящих Правил. 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специальных ясли-садах, совмещающих категории детей, указанные в подпунктах 1), 2), 3), 4) пункта 3 настоящих Правил, наполняемость групп соответствует наполняемости групп по видам нарушений, а группы для детей со сложными нарушениями, в том числе со слепоглухотой, в соответствии с Санитарными правилами, составляет не более 6 детей. 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2017 года № 66</w:t>
            </w:r>
          </w:p>
        </w:tc>
      </w:tr>
    </w:tbl>
    <w:bookmarkStart w:name="z12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деятельности специальных детских садов</w:t>
      </w:r>
    </w:p>
    <w:bookmarkEnd w:id="119"/>
    <w:bookmarkStart w:name="z12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Типовые правила деятельности специальных детских садов (далее – Правила) определяют порядок деятельности специальных детских садов.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детские сады - организации образования, обеспечивающие воспитание, обучение, развитие, присмотр, уход и оздоровление детей с особыми образовательными потребностями в возрасте от двух лет до достижения школьного возраста;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амблиопия у детей – функциональное (обратимое) понижение остроты зрения;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косоглазие у детей – отклонение зрительной линии одного из глаз от совместной точки фиксации;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нарушение интеллекта у детей – стойкое нарушение познавательной деятельности, возникшее вследствие органического поражения головного мозга (врожденного или приобретенного);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задержка психического развития у детей – задержка формирования познавательной и эмоционально-волевой сферы церебрально-органического, конституционального, соматогенного и психогенного происхождения;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тяжелое нарушение речи у детей – это общее недоразвитие речи 1-2 уровня, обусловленная алалией, афазией, дизартрией, ринолалией, заиканием;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нарушение опорно-двигательного аппарата у детей – различная врожденная и приобретенная патология опорно-двигательного аппарата;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расстройство эмоционально-волевой сферы и поведения у детей – нарушение или задержка в развитии высших социализированных форм поведения, предполагающих взаимодействие с человеком, учет мыслей, чувств, поведенческих реакций;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неслышащие дети – дети со стойкой потерей слуха, при которой невозможно самостоятельное овладение речью и ее восприятие;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позднооглохшие дети – дети со сформированной речью к моменту наступления нарушений слуха;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кохлеарный имплант - протез, позволяющий компенсировать потерю слуха детям с выраженной или тяжелой степенью нейросенсорной (сенсоневральной) тугоухости;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незрячие дети – дети с полным отсутствием зрительных ощущений, с светоощущением или остаточным зрением (до 0,04 на лучше видящем глазу с коррекцией);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слабослышащие дети – дети со стойким снижением слуха, при возможном самостоятельном накоплении словарного запаса и восприятии речи;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слабовидящие дети – с остротой зрения от 0,05 до 0,4 на лучше видящем глазу с коррекцией;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ринолалия – расстройства артикуляции и голосообразования, обусловленные дефектами строения и функционирования речевого аппарата;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ринофония — носовой (гнусавый) оттенок голоса, возникающий вследствие дефектов или расстройств носоглотки, мягкого и твердого неба.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Специальные детские сады создаются: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детей с нарушениями зрения;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детей с нарушениями слуха;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детей с нарушениями речи;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детей с нарушениями опорно-двигательного аппарата;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детей с нарушениями интеллекта;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детей с задержкой психического развития;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детей с расстройством эмоционально-волевой сферы и поведения;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совмещении категорий детей, указанных в подпунктах 1), 2), 3), 4), 5), 6), 7) настоящего пункта.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Прием детей в специальные детские сады проводится на основании заключения психолого-медико-педагогической консультации (далее - ПМПК),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2002 года "О социальной и медико-педагогической коррекционной поддержке детей с ограниченными возможностями" (далее - Закон).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отсутствии специальных детских садов в организациях дошкольного воспитания и обучения создаются специальные группы, совмещающие категории детей, указанные в подпунктах 1), 2), 3), 4), 5), 6), 7) пункта 3 настоящих Правил. 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Расписание учебных занятий в специальном детском саду разрабатывается и утверждается администрацией специального детского сада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2013 года № 499 "Об утверждении Типовых правил деятельности организаций образования соответствующих типов, в том числе Типовых правил организаций образования, реализующих дополнительные образовательные программы для детей" (далее – Постановление № 499).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Педагогами специальных детских садов при необходимости проводятся консультации для родителей (законных представителей) по вопросам организации коррекционных занятий.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Посещение детьми специального детского сада по индивидуальному графику осуществляется по заключению врачебно-консультационной комиссии по месту жительства,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5 мая 2015 года № 321 "Об утверждении Положения о деятельности врачебно-консультативной комиссии" (зарегистрированный в Реестре государственной регистрации нормативных правовых актов Республики Казахстан под № 11310).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Направление и перевод ребенка в специальные детские сады определяется на основании заключения ПМПК и с согласия родителей (законных представителей),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Воспитание и обучение детей с особыми образовательными потребностями осуществляется в соответствии с государственным общеобязательным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дошкольного воспитания и обучения, утвержденных постановлением Правительства Республики Казахстан от 23 августа 2012 года № 1080, с </w:t>
      </w:r>
      <w:r>
        <w:rPr>
          <w:rFonts w:ascii="Times New Roman"/>
          <w:b w:val="false"/>
          <w:i w:val="false"/>
          <w:color w:val="000000"/>
          <w:sz w:val="28"/>
        </w:rPr>
        <w:t>типовыми учебными планами</w:t>
      </w:r>
      <w:r>
        <w:rPr>
          <w:rFonts w:ascii="Times New Roman"/>
          <w:b w:val="false"/>
          <w:i w:val="false"/>
          <w:color w:val="000000"/>
          <w:sz w:val="28"/>
        </w:rPr>
        <w:t>, утвержденными приказом Министра образования и науки Республики Казахстан от 20 декабря 2012 года № 557 "Об утверждении типовых учебных планов дошкольного воспитания и обучения Республики Казахстан"(зарегистрированным в Реестре нормативных правовых актов Республики Казахстан под № 8275)</w:t>
      </w:r>
    </w:p>
    <w:bookmarkEnd w:id="154"/>
    <w:bookmarkStart w:name="z16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деятельности специальных детских садов</w:t>
      </w:r>
    </w:p>
    <w:bookmarkEnd w:id="155"/>
    <w:bookmarkStart w:name="z162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деятельности специальных детских садов для детей с нарушением зрения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специальные детские сады для детей с нарушением зрения принимаются дети: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незрячие и слабовидящие;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 остаточным зрением до 0,04 с коррекцией на лучше видящем глазу; 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остротой зрения на лучше видящем глазу 0,05 – 0,08 с переносимой коррекцией при прогрессирующей атрофии зрительного нерва, заболеваниях, характеризующихся прогрессирующим падением зрения;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остротой зрения от 0,05 до 0,4 на лучше видящем глазу с коррекцией;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 амблиопией (дисбинокулярной, рефракционной, обскурационной) при остроте зрения на лучше видящем глазу до 0,7 в условиях оптической коррекции, нуждающиеся в плеоптическом лечении;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 косоглазием, требующим ортопто-плеопто-хирурго-ортоптического или только ортоптического лечения.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специальном детском саду для детей с нарушениями зрения наполняемость групп в зависимости от возраста (до трех лет и старше),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декабря 2014 года № 179 "Об утверждении Санитарных правил "Санитарно-эпидемиологические требования к объектам образования" (зарегистрированным в Реестре нормативных правовых актов Республики Казахстан под № 10275) (далее – Санитарные правила) составляет для детей: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незрячих– не более 8 детей;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слабовидящих– не более 12 детей; 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амблиопией и косоглазием – не более 10 детей.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Группы для детей с нарушениями зрения в специальных детских садах комплектуются с учетом возраста и нарушения зрения, с наполняемостью, указанной в части один настоящего пункта. 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Незрячие и слабовидящие дети, имеющие нарушения интеллекта (легкой умственной отсталостью), опорно-двигательного аппарата или слуха, направляются в группы для детей со сложной структурой дефекта.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Учебно-воспитательный процесс осуществляется с применением тифлотехнических средств и специального оборудования с учетом структуры дефекта, степени и характера нарушения зрения. Оборудование для незрячих детей базируется на использовании осязательного и зрительно-осязательного восприятия. В коррекционной работе используется особый дидактический материал и специальные средства наглядности, позволяющие расширить рамки доступности учебной информации для детей с нарушениями зрения.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Коррекция отклонений в развитии детей с нарушением зрения осуществляется дефектологом (тифлопедагогом) в форме подгрупповых и индивидуальных коррекционных занятий по развитию зрительного восприятия (с незрячими детьми – по развитию осязания и тонкой моторики), социально-бытовой и пространственной ориентировки.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Незрячим и слабовидящим детям, имеющим нарушение интеллекта (легкую и умеренную умственную отсталость), опорно-двигательного аппарата или слуха, коррекционную помощь оказывают по индивидуальной коррекционно-развивающей программе,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499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специальном детском саду для детей с нарушениями зрения,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2008 года № 77 "Об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лиц", предусматривается должность дефектолога (тифлопедагога) из расчета: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штатная единица на 1 группу для незрячих детей;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штатная единица на 1 группу для слабовидящих детей;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1 штатная единица на 1 группу для детей с амблиопией и косоглазием. 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Лечебно-восстановительную работу нарушения зрения детей в специальном детском саду для детей с нарушениями зрения осуществляют врач-офтальмолог и сестра-ортоптистка.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лечебно-восстановительной работы в специальном детском саду для детей с нарушением зрения оборудуется офтальмологический кабинет с лечебной аппаратурой и инструментами.</w:t>
      </w:r>
    </w:p>
    <w:bookmarkEnd w:id="178"/>
    <w:bookmarkStart w:name="z185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деятельности специальных детских садов для детей с нарушением слуха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специальные детские сады для детей с нарушениями слуха принимаются дети: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реагирующие на громкий голос;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реагирующие на громкий голос; 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реагирующие на голос разговорной громкости у ушной раковины; 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различающие некоторые речевые звуки (а, о, у, р) произнесенные около ушной раковины голосом повышенной громкости, средней потере слуха в речевой области более 90 децибел;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неслышащие, слабослышащие и позднооглохшие дети, имеющие потерю слуха, средняя величина которой в речевой области (частоты от 500 до 4000 Герц) составляет от 40 до 80 децибел и выше;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 кохлеарным имплантом, имеющие низкий уровень восприятия и развития активной речи;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 расстройствами аутистического спектра, имеющие нарушения слуха при первично сохранном интеллекте;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утратившие слух в дошкольном возрасте, но сохранившие речь со значительными нарушениями;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имеющие среднюю потерю слуха в речевой области от 40 до 80 децибел, различающие речь (слова, фразы обычной разговорной громкости на расстоянии от ушной раковины до трех метров) и страдающие вследствие недостаточности слуха различной степенью недоразвития речи;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 потерей слуха в речевой области от 80 до 90 децибел (допускается диагностическое (пробное) обучение);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 слуховой (аудиторной) нейропатией и нарушениями восприятия речи при потере слуха от 40 до 80 децибел.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специальный детский сад для детей с нарушением слуха на диагностическое (пробное) коррекционно-развивающее обучение принимаются дети: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имеющие потерю слуха в речевой области от 80 до 90 децибел; 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страдающие речевыми нарушениями при легкой степени потери слуха от 40 до 80 децибел (сенсоневральная тугоухость с сенсорным компонентом).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специальном детском саду для детей с нарушениями слуха наполняемость групп, в соответствии с Санитарными правилами составляет для детей: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неслышащих - не более 8 детей;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слабослышащих и позднооглохших– не более 10 детей.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Группы для детей с нарушениями слуха в специальных детских садах комплектуются с учетом возраста и уровня речевого развития, с наполняемостью, указанной в части один настоящего пункта.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499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учебно-воспитательный процесс осуществляется на основе принципов дифференцированного и индивидуального подхода, обусловленного данными психолого-медико-педагогического и клинического изучения ребенка. Изучение особенностей речи, внимания, работоспособности детей, динамики их развития проводится для определения перспективы развития учащегося и выбора средств коррекционной работы. Особенности детей с тугоухостью четвертой степени учитываются в зависимости от степени потери слуха: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высокие частоты при сохранении слуховой чувствительности к низким частотам; понижение слуха на частотах на 250 Герц не превышает 35 децибел; при дальнейшем падении слуха до 20 децибел в речевом диапазоне на всех частотах свыше 1000 Герц и с потерей слуха не менее 80 децибел;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высокие частоты при менее значительном снижении слуха к низким частотам; понижение слуха на частотах до 250 Герц составляет 45-55 децибел; в области высоких частот падение слуха более 80 децибел;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равномерной на всех частотах от 65 до 85 децибел; речь представлена отдельными лепетными словами;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резкой равномерной (снижение слуха) свыше 90 децибел, дети данной группы не имеют речи. 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Дети с нарушениями слуха в возрасте шести лет, не прошедшие предшкольную подготовку в специальных детских садах, принимаются в классы предшкольной подготовки специальных школ, специальных школ-интернатов, специальных комплексов "детский сад-школа-интернат", "школа-интернат-колледж" для детей с нарушениями слуха.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специальных детских садах коррекция отклонений в развитии детей с нарушениями слуха осуществляется дефектологом (сурдопедагогом) в форме групповых, подгрупповых и индивидуальных коррекционных занятий по развитию слухового восприятия.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Неслышащим, слабослышащим и позднооглохшим детям, имеющим нарушение интеллекта (легкая и умеренная умственная отсталость), нарушения опорно-двигательного аппарата или зрения, коррекционно-развивающая помощь оказывается по индивидуальной коррекционно-развивающей программе,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499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6"/>
    <w:bookmarkStart w:name="z213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деятельности специальных детских садов для детей с тяжелыми нарушениями речи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специальные детские сады для детей с тяжелыми нарушениями речи принимаются дети в возрасте от двух лет до достижения школьного возраста: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c задержкой речевого развития;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общим недоразвитием речи 1-3 уровня, обусловленное алалией, афазией, дизартрией, ринолалией, заиканием, тугоухостью 1-2 степени;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кохлеарным имплантом;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 расстройствами аутистического спектра, имеющие тяжелые нарушения речи при первично сохранном интеллекте. 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специальном детском саду для детей с тяжелыми нарушениями речи наполняемость групп, в соответствии с Санитарными правилами составляет не более 12 детей.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детей от пяти до семи лет с фонетическим и фонетико-фонематическим недоразвитием речи открываются специальные группы в организациях дошкольного воспитания и обучения общего типа или оказывается коррекционная помощь в логопедическом пункте, кабинете психолого-педагогической коррекции, реабилитационном центре.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Коррекция нарушений в речевом развитии детей осуществляется учителем – логопедом в форме групповых, подгрупповых и индивидуальных коррекционных занятий.</w:t>
      </w:r>
    </w:p>
    <w:bookmarkEnd w:id="215"/>
    <w:bookmarkStart w:name="z222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деятельности специальных детских садов для детей с нарушением опорно-двигательного аппарата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специальный детский сад для детей с нарушениями опорно-двигательного аппарата принимаются дети: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самостоятельно передвигающиеся, не требующие индивидуальной помощи;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передвигающиеся с помощью специальных средств передвижения и (или) технических компенсаторных (вспомогательных) средств; 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самостоятельно не передвигающиеся при обеспечении их специальными условиями для физического доступа в специальный детский сад: наличие пандусов, широких дверных проемов, подъемника инвалидного кресла, подъемника вдоль лестницы, автоматических открывателей дверей;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кохлеарным имплантом, имеющие нарушения опорно-двигательного аппарата.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специальном детском саду для детей с нарушениями опорно-двигательного аппарата наполняемость групп, в соответствии с Санитарными правилами составляет не более 10 детей.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Детям с нарушениями опорно-двигательного аппарата, сопровождающимися легкой и (или) умеренной умственной отсталостью, коррекционно-развивающая помощь оказывается по индивидуальной коррекционно-развивающей программе,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499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Для обеспечения психолого-медико-педагогического сопровождения процесса обучения детей с нарушениями опорно-двигательного аппарата в специальных детских садах оборудуются специальные кабинеты лечебной физической культуры (далее – ЛФК), в соответствии с Санитарными правилами.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Детей с нарушениями опорно-двигательного аппарата для занятий ЛФК распределяют по группам: 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самостоятельно передвигающиеся, не требующие индивидуального ухода; 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 умеренно выраженным ограничением двигательной активности; 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выраженными (тяжелыми) двигательными нарушениями (занимаются совместно с родителями (законными представителями).</w:t>
      </w:r>
    </w:p>
    <w:bookmarkEnd w:id="228"/>
    <w:bookmarkStart w:name="z235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Порядок деятельности специальных детских садов для детей с нарушениями интеллекта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специальные детские сады для детей с нарушениями интеллекта принимаются дети с умственной отсталостью и интеллектуальной недостаточностью различного генеза, а также дети с расстройствами аутистического спектра, сопровождающиеся интеллектуальной недостаточностью.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специальном детском саду для детей с нарушениями интеллекта наполняемость групп, в соответствии с Санитарными правилами составляет для детей: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умственной отсталостью - не более 12 детей;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глубокой умственной отсталостью - не более 10 детей.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зависимости от тяжести и характера интеллектуальных нарушений детей в специальных детских садах создаются специальные группы для детей с задержкой психического развития, с легкой и умеренной умственной отсталостью. 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Детям с нарушением интеллекта коррекционно-развивающая помощь оказывается по индивидуальной коррекционно-развивающей программе,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499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детей с умеренной умственной отсталостью осуществляется в соответствии с индивидуальными программами, составленными с учетом анализа достижений ребенка, сроком на полугодие.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Коррекция нарушений в развитии детей с умственной отсталостью осуществляется олигофренопедагогом, учителем-логопедом в форме групповых, подгрупповых и индивидуальных коррекционных занятий,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499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7"/>
    <w:bookmarkStart w:name="z244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Порядок деятельности специальных детских садов для детей с задержкой психического развития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специальные детские сады для детей с задержкой психического развития принимаются: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 с задержкой психоречевого развития;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дети с кохлеарным имплантом;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дети с расстройствами аутистического спектра, у которых нарушения эмоционально-волевой сферы сочетаются с задержкой психического развития.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специальном детском саду для детей с задержкой психического развития наполняемость групп в соответствии, с Санитарными правилами, составляет не более 12 детей.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Группы для детей с задержкой психического развития в специальных детских садах комплектуются с учетом возраста и уровня развития, с наполняемостью, указанной в части один настоящего пункта. 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Коррекция нарушений психического развития детей осуществляется дефектологом (олигофренопедагогом, учителем-логопедом), психологом в форме групповых, подгрупповых и индивидуальных коррекционных занятий.</w:t>
      </w:r>
    </w:p>
    <w:bookmarkEnd w:id="245"/>
    <w:bookmarkStart w:name="z252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Порядок деятельности специальных детских садов для детей с расстройством эмоционально-волевой сферы и поведения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специальные детские сады для детей с расстройством эмоционально-волевой сферы и поведения принимаются: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дети, имеющие нарушения эмоционально-волевой сферы, в том числе дети с расстройствами аутистического спектра;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дети с кохлеарным имплантом.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специальном детском саду для детей с нарушениями эмоционально-волевой сферы наполняемость групп в соответствии с Санитарными правилами составляет не более 10 детей.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коррекционной работы носит комплексный психолого-медико-педагогический характер. Коррекционно-развивающее воспитание и обучение детей осуществляется психологом, дефектологом, учителем-логопедом.</w:t>
      </w:r>
    </w:p>
    <w:bookmarkEnd w:id="251"/>
    <w:bookmarkStart w:name="z258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Порядок деятельности специальных детских садов, совмещающие категории детей, указанные в подпунктах 1), 2), 3), 4), 5), 6), 7), пункта 3 настоящих Правил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Специальные детские сады, совмещающие категории детей, указанные в подпунктах 1), 2), 3), 4), 5), 6), 7), пункта 3 настоящих правил, в том числе для детей со сложными нарушениями (сочетанные нарушения слуха и зрения, нарушения интеллекта и глухота, глухота и детский церебральный паралич, нарушения зрения и детский церебральный паралич), формируются из категорий детей, указанных в подпунктах 1), 2), 3), 4), 5), 6), 7) пункта 3 настоящих Правил. 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В специальных детских садах для категорий детей, указанных в подпунктах 1), 2), 3), 4), 5), 6), 7) пункта 3 настоящих Правил, наполняемость групп соответствует наполняемости групп по видам нарушений, а группы для детей со сложными нарушениями, в том числе со слепоглухотой, в соответствии с Санитарными правилами, составляет не более 6 детей. </w:t>
      </w:r>
    </w:p>
    <w:bookmarkEnd w:id="2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2017 года № 66</w:t>
            </w:r>
          </w:p>
        </w:tc>
      </w:tr>
    </w:tbl>
    <w:bookmarkStart w:name="z262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деятельности специальных школ</w:t>
      </w:r>
    </w:p>
    <w:bookmarkEnd w:id="255"/>
    <w:bookmarkStart w:name="z263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Типовые правила деятельности специальных школ (далее – Правила) определяют порядок деятельности специальных школ.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школы – организации образования, обеспечивающие условия для получения специального образования, включая технические и иные вспомогательные средства, а также медицинские и иные услуги, без которых невозможно освоение образовательных программ детьми с особыми образовательными потребностями;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амблиопия у детей – функциональное (обратимое) понижение остроты зрения;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косоглазие у детей – отклонение зрительной линии одного из глаз от совместной точки фиксации;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нарушение интеллекта у детей – стойкое нарушение познавательной деятельности, возникшее вследствие органического поражения головного мозга (врожденного или приобретенного);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задержка психического развития у детей – задержка формирования познавательной и эмоционально-волевой сферы церебрально-органического, конституционального, соматогенного и психогенного происхождения;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тяжелое нарушение речи у детей – это общее недоразвитие речи 1-2 уровня, обусловленная алалией, афазией, дизартрией, ринолалией, заиканием;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нарушение опорно-двигательного аппарата у детей – различная врожденная и приобретенная патология опорно-двигательного аппарата;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расстройство эмоционально-волевой сферы и поведения у детей – нарушение или задержка в развитии высших социализированных форм поведения, предполагающих взаимодействие с человеком, учет мыслей, чувств, поведенческих реакций;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неслышащие дети – дети со стойкой потерей слуха, при которой невозможно самостоятельное овладение речью и ее восприятие;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позднооглохшие дети – дети со сформированной речью к моменту наступления нарушений слуха;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кохлеарный имплант - протез, позволяющий компенсировать потерю слуха детям с выраженной или тяжелой степенью нейросенсорной (сенсоневральной) тугоухости;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незрячие дети – дети с полным отсутствием зрительных ощущений, с светоощущением или остаточным зрением (до 0,04 на лучше видящем глазу с коррекцией);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слабослышащие дети – дети со стойким снижением слуха, при возможном самостоятельном накоплении словарного запаса и восприятии речи;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слабовидящие дети – с остротой зрения от 0,05 до 0,4 на лучше видящем глазу с коррекцией;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ринолалия – расстройства артикуляции и голосообразования, обусловленные дефектами строения и функционирования речевого аппарата;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ринофония — носовой (гнусавый) оттенок голоса, возникающий вследствие дефектов или расстройств носоглотки, мягкого и твердого неба.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Специальные школы создаются: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детей с нарушениями зрения;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детей с нарушениями слуха;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детей с тяжелыми нарушениями речи;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детей с нарушениями опорно-двигательного аппарата;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детей с нарушением интеллекта;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детей с задержкой психического развития;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детей с расстройством эмоционально-волевой сферы и поведения;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совмещений категорий детей, указанных в подпунктах 1), 2), 3), 4), 5), 6), 7) настоящего пункта.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Прием обучающихся в специальные школы проводится в соответствии с заключением психолого-медико-педагогической консультации (далее – ПМПК),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2002 года "О социальной и медико-педагогической коррекционной поддержке детей с ограниченными возможностями".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отсутствии специальных школ в общеобразовательных школах создаются специальные классы для детей, указанных в подпунктах 1), 2), 3), 4), 5), 6), 7) пункта 3 настоящих Правил.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Расписание учебных занятий в специальной школе разрабатывается и утверждается администрацией специальной школы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2013 года № 499 "Об утверждении Типовых правил деятельности организаций образования соответствующих типов, в том числе Типовых правил организаций образования, реализующих дополнительные образовательные программы для детей" (далее – Постановление № 499).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Обучение и воспитание детей с особыми образовательными потребностями осуществляется в соответствии с государственными общеобязательными </w:t>
      </w:r>
      <w:r>
        <w:rPr>
          <w:rFonts w:ascii="Times New Roman"/>
          <w:b w:val="false"/>
          <w:i w:val="false"/>
          <w:color w:val="000000"/>
          <w:sz w:val="28"/>
        </w:rPr>
        <w:t>стандартами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 соответствующих уровней образования, утвержденных постановлением Правительства Республики Казахстан от 23 августа 2012 года № 1080, с типовыми учебными планами, утвержденными приказом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 (зарегистрированным в Реестре нормативных правовых актов Республики Казахстан под № 8170) и по общеобразовательным учебным программам начального, основного среднего, общего среднего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 апреля 2013 года № 115 "Об утверждении типовых учебных программ по общеобразовательным предметам, курсам по выбору и факультативам для общеобразовательных организаций" (зарегистрированным в Реестре нормативных правовых актов Республики Казахстан под № 8424) с изменениями и перераспределением учебного материала в связи с увеличением сроков обучения в основной школе.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Педагогами специальных школ при необходимости проводятся консультации для родителей (законных представителей) по вопросам организации коррекционных занятий.</w:t>
      </w:r>
    </w:p>
    <w:bookmarkEnd w:id="288"/>
    <w:bookmarkStart w:name="z296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деятельности специальных школ</w:t>
      </w:r>
    </w:p>
    <w:bookmarkEnd w:id="289"/>
    <w:bookmarkStart w:name="z297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деятельности специальных школ для детей с нарушениями зрения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специальную школу для детей с нарушениями зрения принимаются дети: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незрячие (абсолютная слепота);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незрячие – с полным отсутствием зрительных ощущений, с светоощущением или остаточным зрением (до 0,04 на лучше видящем глазу с коррекцией);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 светоощущением;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остаточным зрением на лучше видящем глазу 0,04 и ниже с переносимой коррекцией;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 остротой зрения 0,05-0,4 на лучшем видящем глазу в условиях оптической коррекции;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 амблиопией (дисбинокулярной, рефракционной, обскурационной) при остроте зрения на лучше видящем глазу до 0,4 в условиях оптической коррекции, нуждающиеся в плеоптическом лечении;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 косоглазием, требующим ортопто-хирурго-ортоптического или только ортоптического лечения;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 кохлеарным имплантом, имеющие зрительное нарушение.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Наполняемость классов в специальных школах для детей с нарушением зрения,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декабря 2014 года № 179 "Об утверждении Санитарных правил "Санитарно-эпидемиологические требования к объектам образования" (зарегистрированным в Реестре нормативных правовых актов Республики Казахстан под № 10275) (далее – Санитарные правила) составляет: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незрячих – не более 8 детей;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слабовидящих – не более 12 детей;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амблиопией и косоглазием - не более 10 детей.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недостаточном комплектовании классов в специальных школах для детей с нарушением зрения незрячие, слабовидящие, с амблиопией и косоглазием дети обучаются совместно.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Офтальмологические показания для направления детей в специальную школу устанавливаются индивидуально на основании данных офтальмологического обследования.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Обучающиеся с нарушением зрения переводятся в общеобразовательную школу на любом этапе обучения,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образовании".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обучении незрячих обучающихся используются учебники, учебные пособия и литература общеобразовательных школ, изданные рельефно-точечным шрифтом Брайля.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обучении слабовидящих обучающихся используются учебники, учебные пособия и литература общеобразовательных школ, напечатанные укрупненным шрифтом и специально преобразованными изображениями, доступными для зрительного восприятия.</w:t>
      </w:r>
    </w:p>
    <w:bookmarkEnd w:id="308"/>
    <w:bookmarkStart w:name="z316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деятельности специальных школ для детей с нарушениями слуха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специальную школу для детей с нарушением слуха принимаются дети: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реагирующие на громкий голос;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реагирующие на громкий голос;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реагирующие на голос разговорной громкости у ушной раковины;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различающие некоторые речевые звуки (а, о, у, р), произнесенные около ушной раковины голосом повышенной громкости, при средней потере слуха в речевой области более 90 децибел;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средней потере слуха в речевой области от 40 до 80 децибел, различающие речь (слова, фразы обычной разговорной громкости на расстоянии от ушной раковины до трех метров) и имеющие различную степень недоразвития речи вследствие снижения слуха;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потерявшие слух в дошкольном возрасте, но сохранившие речь со значительными нарушениями;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 потерей слуха в речевой области от 80 до 90 децибел (допускается диагностическое (пробное) обучение);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 слуховой (аудиторной) нейропатией и нарушениями восприятия речи при потере слуха от 40 до 80 децибел;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 кохлеарным имплантом, низким уровнем восприятия (понимания) и развития активной речи.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Наполняемость классов в специальных школах для детей с нарушением слуха, в соответствии с Санитарными правилами, составляет: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неслышащих – не более 8 детей;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слабослышащих и позднооглохших – не более 10 детей.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Индивидуальные занятия по развитию слухового восприятия и произношения проводятся в течение учебного дня и во внеурочное время.</w:t>
      </w:r>
    </w:p>
    <w:bookmarkEnd w:id="323"/>
    <w:bookmarkStart w:name="z331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деятельности специальных школ для детей с тяжелыми нарушениями речи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специальную школу для детей с тяжелыми нарушениями речи принимаются дети: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общим недоразвитием речи 1-2 уровня, в том числе обусловленного алалией, афазией, дизартрией (анартрией), тугоухостью 1-2 степени;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ринолалией, ринофонией, заиканием в тяжелой степени, тяжелыми расстройствами письменной речи (аграфией, дисграфией, алексией, дислексией);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общим недоразвитием речи 1-2 уровня в сочетании с расстройствами аутистического спектра (не более двух детей с расстройством аутистического спектра в одном классе);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кохлеарным имплантом.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с различными нетяжелыми нарушениями устной речи (фонетическое недоразвитие, фонетико-фонематическое недоразвитие, нерезко выраженное общее недоразвитие речи, легкое заикание) и письменной речи (дисграфия, дислексия, дизорфография) направляются в логопедические пункты, кабинеты психолого-педагогической коррекции, реабилитационные центры на основании заключения ПМПК.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Наполняемость классов в специальных школах для детей с тяжелыми нарушением речи, в соответствии с Санитарными правилами составляет не более 12 детей.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Специальная логопедическая и коррекционно-педагогическая поддержка оказывается на всех уроках и во внеурочное время с соблюдением речевого режима.</w:t>
      </w:r>
    </w:p>
    <w:bookmarkEnd w:id="332"/>
    <w:bookmarkStart w:name="z340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деятельности специальных школ для детей с нарушениями опорно-двигательного аппарата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специальную школу для детей с нарушениями опорно-двигательного аппарата принимаются дети: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самостоятельно передвигающиеся, не требующие индивидуального ухода;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передвигающиеся с помощью специальных средств передвижения и (или) технических компенсаторных (вспомогательных) средств;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самостоятельно не передвигающиеся;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кохлеарным имплантом, имеющие нарушения опорно-двигательного аппарата.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Наполняемость классов в специальных школах для детей с нарушениями опорно-двигательного аппарата, в соответствии с Санитарными правилами, составляет не более 10 детей.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специальной школе для детей с нарушениями опорно-двигательного аппарата соблюдается специально организованный двигательный режим. Коррекционно-педагогическая поддержка включает логопедическую работу, лечебную физическую культуру, ортопедическую работу, физиотерапевтические процедуры.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специальной школе, а также в общеобразовательной школе, создавшие специальные классы для детей с нарушением опорно-двигательного аппарата, для адаптации среды и необходимости проведения коррекционной работы предусматривается наличие пандусов, широких дверных проемов, подъемника инвалидного кресла, подъемника вдоль лестницы, автоматических открывателей дверей, а также специально оборудованных кабинетов для проведения лечебных процедур (массаж, физиотерапевтические процедуры) лечебной физической культуры, в соответствии с Санитарными правилами.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Доступность зданий с прилегающей территорией и помещений специальных школ для детей с нарушениями опорно-двигательного аппарата и общеобразовательных организаций, в которых созданы специальные классы для детей с нарушениями опорно-двигательного аппарата, обеспечивается в соответствии с действующими государственными нормативами в области архитектуры, градостроительства и строительства,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 и строительной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42"/>
    <w:bookmarkStart w:name="z350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Порядок деятельности специальных школ для детей с нарушением интеллекта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специальную школу для детей с нарушением интеллекта принимаются дети: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легкой умственной отсталостью;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интеллектуальной недостаточностью (приравненной к легкой умственной отсталости), обусловленных поражением головного мозга вследствие инфекционных, интоксикационных, травматических заболеваний после трех лет;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эпилептическим, шизофреническим слабоумием, расстройством аутистического спектра с интеллектуальной недостаточностью, приравненной к легкой умственной отсталости;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умеренной умственной отсталостью и интеллектуальной недостаточностью различного генеза, приравненной к ней.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Наполняемость классов в специальных школах для детей с нарушением интеллекта, в соответствии с Санитарными правилами, составляет: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умственной отсталостью – не более 12 детей;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глубокой умственной отсталостью – не более 10 детей.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класс предшкольной подготовки специальной школы принимаются дети с недостаточным уровнем подготовленности к обучению. В первый класс специальной школы принимаются дети от семи до девяти лет.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соответствующих материально-технических и учебно-методических условий в специальной школе (в общеобразовательной школе, создавшей специальные классы) организуется учебно-производственные кабинеты с углубленной трудовой подготовкой.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Обучение обучающихся с умеренной умственной отсталостью осуществляется в соответствии с индивидуальными программами, составленными с учетом анализа достижений обучающегося, сроком на полугодие.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педагогического совета специальной школы обучающиеся с легкой и умеренной умственной отсталостью обучаются совместно.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Обучающиеся специальной школы для детей с нарушением интеллекта на второй год (повторное обучение) не оставляются.</w:t>
      </w:r>
    </w:p>
    <w:bookmarkEnd w:id="356"/>
    <w:bookmarkStart w:name="z364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Порядок деятельности специальных школ для детей с задержкой психического развития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специальную школу для детей с задержкой психического развития принимаются дети: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задержкой психического развития (в том числе с кохлеарным имплантом);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задержкой психического развития в сочетании с расстройствами аутистического спектра (в классе не более 2 детей с расстройствами аутистического спектра).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Наполняемость классов в специальной школе для детей с задержкой психического развития, в соответствии с Санитарными правилами, составляет не более 12 детей.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Комплектование классов в специальной школе для детей с задержкой психического развития осуществляется на начальном уровне обучения – класс предшкольной подготовки, 1 класс и, как исключение, 2 класс.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детей в возрасте после двенадцати лет задержка психического развития квалифицируется как пограничная интеллектуальная недостаточность.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Распорядок учебного дня устанавливается с учетом повышенной утомляемости детей: обучение в первую смену в режиме продленного дня.</w:t>
      </w:r>
    </w:p>
    <w:bookmarkEnd w:id="364"/>
    <w:bookmarkStart w:name="z372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Порядок деятельности специальных школ для детей с расстройством эмоционально-волевой сферы и поведения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специальные школы для детей с расстройством эмоционально-волевой сферы и поведения принимаются дети с расстройством эмоционально-волевой сферы, в том числе дети с расстройствами аутистического спектра.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Наполняемость классов для детей с расстройством эмоционально-волевой сферы и поведения, в соответствии с Санитарными правилами составляет не более 10 обучающихся.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Комплектование контингента специальной школы и учебно-воспитательный процесс осуществляется с учетом индивидуальных особенностей обучающихся.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Содержание коррекционной работы носит комплексный медико-психолого-педагогический характер. Коррекционно-развивающее обучение и воспитание детей осуществляется психологом, дефектологом, учителем-логопедом.</w:t>
      </w:r>
    </w:p>
    <w:bookmarkEnd w:id="369"/>
    <w:bookmarkStart w:name="z377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Порядок деятельности специальных школ совмещающих категории детей, указанных в подпунктах 1), 2), 3), 4), 5), 6), 7), пункта 3 настоящих Правил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Контингент специальных школ, совмещающих категории детей, указанных в подпунктах 1), 2), 3), 4), 5), 6), 7), пункта 3 настоящих Правил, формируются из категорий детей, указанных в подпунктах 1), 2), 3), 4), 5), 6), 7) пункта 3 настоящих Правил, с наполняемостью не более 6 детей, в соответствии с Санитарными правилами.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Специальные образовательные условия обучения и воспитания детей с особыми образовательными потребностями включают организацию практической деятельности с предметами (в том числе орудийными), использование способов действий с предметами, входящими в окружение человека и направленность действий на удовлетворение потребностей обучающихся, звукоусиливающей аппаратуры, телетакторов для общения слепоглухих, тифлотехнических средств,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 70 "Об утверждении норм оснащения оборудованием и мебелью организаций дошкольного, среднего образования, а также специальных организаций образования" (зарегистрированным в Реестре нормативных правовых актов Республики Казахстан под № 13272).</w:t>
      </w:r>
    </w:p>
    <w:bookmarkEnd w:id="3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2017 года № 66</w:t>
            </w:r>
          </w:p>
        </w:tc>
      </w:tr>
    </w:tbl>
    <w:bookmarkStart w:name="z381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деятельности специальных школ-интернатов</w:t>
      </w:r>
    </w:p>
    <w:bookmarkEnd w:id="373"/>
    <w:bookmarkStart w:name="z382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74"/>
    <w:bookmarkStart w:name="z38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Типовые правила деятельности специальных школ-интернатов (далее – Правила) определяют порядок деятельности специальных школ-интернатов.</w:t>
      </w:r>
    </w:p>
    <w:bookmarkEnd w:id="375"/>
    <w:bookmarkStart w:name="z38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376"/>
    <w:bookmarkStart w:name="z38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школы-интернаты – организации образования, обеспечивающие условия для получения специального образования, включая технические и иные вспомогательные средства, а также медицинские и иные услуги, без которых невозможно освоение образовательных программ детьми с особыми образовательными потребностями с предоставлением места жительства;</w:t>
      </w:r>
    </w:p>
    <w:bookmarkEnd w:id="377"/>
    <w:bookmarkStart w:name="z38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амблиопия у детей – функциональное (обратимое) понижение остроты зрения;</w:t>
      </w:r>
    </w:p>
    <w:bookmarkEnd w:id="378"/>
    <w:bookmarkStart w:name="z38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косоглазие у детей – отклонение зрительной линии одного из глаз от совместной точки фиксации;</w:t>
      </w:r>
    </w:p>
    <w:bookmarkEnd w:id="379"/>
    <w:bookmarkStart w:name="z38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нарушение интеллекта у детей – стойкое нарушение познавательной деятельности, возникшее вследствие органического поражения головного мозга (врожденного или приобретенного);</w:t>
      </w:r>
    </w:p>
    <w:bookmarkEnd w:id="380"/>
    <w:bookmarkStart w:name="z38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задержка психического развития у детей – задержка формирования познавательной и эмоционально-волевой сферы церебрально-органического, конституционального, соматогенного и психогенного происхождения;</w:t>
      </w:r>
    </w:p>
    <w:bookmarkEnd w:id="381"/>
    <w:bookmarkStart w:name="z39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тяжелое нарушение речи у детей – это общее недоразвитие речи 1-2 уровня, обусловленная алалией, афазией, дизартрией, ринолалией, заиканием;</w:t>
      </w:r>
    </w:p>
    <w:bookmarkEnd w:id="382"/>
    <w:bookmarkStart w:name="z39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нарушение опорно-двигательного аппарата у детей – различная врожденная и приобретенная патология опорно-двигательного аппарата;</w:t>
      </w:r>
    </w:p>
    <w:bookmarkEnd w:id="383"/>
    <w:bookmarkStart w:name="z39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расстройство эмоционально-волевой сферы и поведения у детей – нарушение или задержка в развитии высших социализированных форм поведения, предполагающих взаимодействие с человеком, учет мыслей, чувств, поведенческих реакций;</w:t>
      </w:r>
    </w:p>
    <w:bookmarkEnd w:id="384"/>
    <w:bookmarkStart w:name="z39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неслышащие дети – дети со стойкой потерей слуха, при которой невозможно самостоятельное овладение речью и ее восприятие;</w:t>
      </w:r>
    </w:p>
    <w:bookmarkEnd w:id="385"/>
    <w:bookmarkStart w:name="z39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позднооглохшие дети – дети со сформированной речью к моменту наступления нарушений слуха;</w:t>
      </w:r>
    </w:p>
    <w:bookmarkEnd w:id="386"/>
    <w:bookmarkStart w:name="z39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кохлеарный имплант - протез, позволяющий компенсировать потерю слуха детям с выраженной или тяжелой степенью нейросенсорной (сенсоневральной) тугоухости;</w:t>
      </w:r>
    </w:p>
    <w:bookmarkEnd w:id="387"/>
    <w:bookmarkStart w:name="z39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незрячие дети – дети с полным отсутствием зрительных ощущений, с светоощущением или остаточным зрением (до 0,04 на лучше видящем глазу с коррекцией);</w:t>
      </w:r>
    </w:p>
    <w:bookmarkEnd w:id="388"/>
    <w:bookmarkStart w:name="z39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слабослышащие дети – дети со стойким снижением слуха, при возможном самостоятельном накоплении словарного запаса и восприятии речи;</w:t>
      </w:r>
    </w:p>
    <w:bookmarkEnd w:id="389"/>
    <w:bookmarkStart w:name="z39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слабовидящие дети – с остротой зрения от 0,05 до 0,4 на лучше видящем глазу с коррекцией;</w:t>
      </w:r>
    </w:p>
    <w:bookmarkEnd w:id="390"/>
    <w:bookmarkStart w:name="z39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ринолалия – расстройства артикуляции и голосообразования, обусловленные дефектами строения и функционирования речевого аппарата;</w:t>
      </w:r>
    </w:p>
    <w:bookmarkEnd w:id="391"/>
    <w:bookmarkStart w:name="z40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ринофония — носовой (гнусавый) оттенок голоса, возникающий вследствие дефектов или расстройств носоглотки, мягкого и твердого неба.</w:t>
      </w:r>
    </w:p>
    <w:bookmarkEnd w:id="392"/>
    <w:bookmarkStart w:name="z40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Специальные школы-интернаты создаются:</w:t>
      </w:r>
    </w:p>
    <w:bookmarkEnd w:id="393"/>
    <w:bookmarkStart w:name="z40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детей с нарушениями зрения;</w:t>
      </w:r>
    </w:p>
    <w:bookmarkEnd w:id="394"/>
    <w:bookmarkStart w:name="z40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детей с нарушениями слуха;</w:t>
      </w:r>
    </w:p>
    <w:bookmarkEnd w:id="395"/>
    <w:bookmarkStart w:name="z40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детей с тяжелыми нарушениями речи; </w:t>
      </w:r>
    </w:p>
    <w:bookmarkEnd w:id="396"/>
    <w:bookmarkStart w:name="z40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детей с нарушениями опорно-двигательного аппарата;</w:t>
      </w:r>
    </w:p>
    <w:bookmarkEnd w:id="397"/>
    <w:bookmarkStart w:name="z40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детей с нарушением интеллекта;</w:t>
      </w:r>
    </w:p>
    <w:bookmarkEnd w:id="398"/>
    <w:bookmarkStart w:name="z40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детей с задержкой психического развития;</w:t>
      </w:r>
    </w:p>
    <w:bookmarkEnd w:id="399"/>
    <w:bookmarkStart w:name="z40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детей с расстройством эмоционально-волевой сферы и поведения;</w:t>
      </w:r>
    </w:p>
    <w:bookmarkEnd w:id="400"/>
    <w:bookmarkStart w:name="z40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совмещений категорий детей, указанных в подпунктах 1), 2), 3), 4), 5), 6), 7) настоящего пункта.</w:t>
      </w:r>
    </w:p>
    <w:bookmarkEnd w:id="401"/>
    <w:bookmarkStart w:name="z41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Прием обучающихся в специальные школы-интернаты проводится в соответствии с заключением психолого-медико-педагогической консультации (далее - ПМПК),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2002 года "О социальной и медико-педагогической коррекционной поддержке детей с ограниченными возможностями".</w:t>
      </w:r>
    </w:p>
    <w:bookmarkEnd w:id="402"/>
    <w:bookmarkStart w:name="z41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отсутствии специальных школ-интернатов в общеобразовательных школах создаются специальные классы для детей, указанных в подпунктах 1), 2), 3), 4), 5), 6), 7) пункта 3 настоящих Правил. </w:t>
      </w:r>
    </w:p>
    <w:bookmarkEnd w:id="403"/>
    <w:bookmarkStart w:name="z41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Расписание учебных занятий в специальной школе-интернат разрабатывается и утверждается администрацией специальной школы-интернат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2013 года № 499 "Об утверждении Типовых правил деятельности организаций образования соответствующих типов, в том числе Типовых правил организаций образования, реализующих дополнительные образовательные программы для детей" (далее – Постановление № 499).</w:t>
      </w:r>
    </w:p>
    <w:bookmarkEnd w:id="404"/>
    <w:bookmarkStart w:name="z41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Обучение и воспитание детей с особыми образовательными потребностями осуществляется в соответствии с государственными общеобязательными </w:t>
      </w:r>
      <w:r>
        <w:rPr>
          <w:rFonts w:ascii="Times New Roman"/>
          <w:b w:val="false"/>
          <w:i w:val="false"/>
          <w:color w:val="000000"/>
          <w:sz w:val="28"/>
        </w:rPr>
        <w:t>стандартами образования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соответствующих уровней образования, утвержденных постановлением Правительства Республики Казахстан от 23 августа 2012 года № 1080, с типовыми учебными планами, утвержденными приказом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 (зарегистрированным в Реестре нормативных правовых актов Республики Казахстан под № 8170) и по общеобразовательным учебным программам начального, основного среднего, общего среднего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 апреля 2013 года № 115 "Об утверждении типовых учебных программ по общеобразовательным предметам, курсам по выбору и факультативам для общеобразовательных организаций" (зарегистрированным в Реестре нормативных правовых актов Республики Казахстан под № 8424) с изменениями и перераспределением учебного материала в связи с увеличением сроков обучения в основной школе.</w:t>
      </w:r>
    </w:p>
    <w:bookmarkEnd w:id="405"/>
    <w:bookmarkStart w:name="z41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Педагогами специальных школ-интернатов при необходимости проводятся консультации для родителей (законных представителей) по вопросам организации коррекционных занятий.</w:t>
      </w:r>
    </w:p>
    <w:bookmarkEnd w:id="406"/>
    <w:bookmarkStart w:name="z415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деятельности специальных школ-интернатов</w:t>
      </w:r>
    </w:p>
    <w:bookmarkEnd w:id="407"/>
    <w:bookmarkStart w:name="z416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деятельности специальных школ-интернатов для детей с нарушениями зрения</w:t>
      </w:r>
    </w:p>
    <w:bookmarkEnd w:id="408"/>
    <w:bookmarkStart w:name="z41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специальную школу-интернат для детей с нарушениями зрения принимаются:</w:t>
      </w:r>
    </w:p>
    <w:bookmarkEnd w:id="409"/>
    <w:bookmarkStart w:name="z41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незрячие (абсолютная слепота);</w:t>
      </w:r>
    </w:p>
    <w:bookmarkEnd w:id="410"/>
    <w:bookmarkStart w:name="z41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незрячие – с полным отсутствием зрительных ощущений, с светоощущением или остаточным зрением (до 0,04 на лучше видящем глазу с коррекцией);</w:t>
      </w:r>
    </w:p>
    <w:bookmarkEnd w:id="411"/>
    <w:bookmarkStart w:name="z42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 светоощущением;</w:t>
      </w:r>
    </w:p>
    <w:bookmarkEnd w:id="412"/>
    <w:bookmarkStart w:name="z42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остаточным зрением на лучше видящем глазу 0,04 и ниже с переносимой коррекцией;</w:t>
      </w:r>
    </w:p>
    <w:bookmarkEnd w:id="413"/>
    <w:bookmarkStart w:name="z42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 остротой зрения 0,05-0,4 на лучшем видящем глазу в условиях оптической коррекции с учетом формы и течения патологического процесса;</w:t>
      </w:r>
    </w:p>
    <w:bookmarkEnd w:id="414"/>
    <w:bookmarkStart w:name="z42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 амблиопией (дисбинокулярной, рефракционной, обскурационной) при остроте зрения на лучше видящем глазу до 0,4 в условиях оптической коррекции, нуждающиеся в плеоптическом лечении;</w:t>
      </w:r>
    </w:p>
    <w:bookmarkEnd w:id="415"/>
    <w:bookmarkStart w:name="z42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 косоглазием, требующим ортопто-хирурго-ортоптического или только ортоптического лечения;</w:t>
      </w:r>
    </w:p>
    <w:bookmarkEnd w:id="416"/>
    <w:bookmarkStart w:name="z42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 кохлеарным имплантом, имеющих зрительное нарушение.</w:t>
      </w:r>
    </w:p>
    <w:bookmarkEnd w:id="417"/>
    <w:bookmarkStart w:name="z42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Наполняемость классов в специальных школах-интернатах для детей с нарушением зрения,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декабря 2014 года № 179 "Об утверждении Санитарных правил "Санитарно-эпидемиологические требования к объектам образования" (зарегистрированным в Реестре нормативных правовых актов Республики Казахстан под № 10275) (далее – Санитарные правила) составляет:</w:t>
      </w:r>
    </w:p>
    <w:bookmarkEnd w:id="418"/>
    <w:bookmarkStart w:name="z42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незрячих– не более 8 детей;</w:t>
      </w:r>
    </w:p>
    <w:bookmarkEnd w:id="419"/>
    <w:bookmarkStart w:name="z42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слабовидящих– не более 12 детей;</w:t>
      </w:r>
    </w:p>
    <w:bookmarkEnd w:id="420"/>
    <w:bookmarkStart w:name="z42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амблиопией и косоглазием – не более 10 детей.</w:t>
      </w:r>
    </w:p>
    <w:bookmarkEnd w:id="421"/>
    <w:bookmarkStart w:name="z43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недостаточном комплектовании классов в специальных школах-интернатах для детей с нарушением зрения незрячие, слабовидящие, с амблиопией и косоглазием дети обучаются совместно. </w:t>
      </w:r>
    </w:p>
    <w:bookmarkEnd w:id="422"/>
    <w:bookmarkStart w:name="z43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Офтальмологические показания к направлению детей в специальную школу-интернат устанавливаются строго индивидуально на основании данных офтальмологического обследования.</w:t>
      </w:r>
    </w:p>
    <w:bookmarkEnd w:id="423"/>
    <w:bookmarkStart w:name="z43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Обучающиеся с нарушением зрения переводятся в общеобразовательную школу на любом этапе обучения,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образовании".</w:t>
      </w:r>
    </w:p>
    <w:bookmarkEnd w:id="424"/>
    <w:bookmarkStart w:name="z43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обучении незрячих обучающихся используются учебники, учебные пособия и литература общеобразовательных школ, изданные рельефно-точечным шрифтом Брайля.</w:t>
      </w:r>
    </w:p>
    <w:bookmarkEnd w:id="425"/>
    <w:bookmarkStart w:name="z43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обучении слабовидящих обучающихся используются учебники, учебные пособия и литература общеобразовательных школ, напечатанные укрупненным шрифтом и специально преобразованными изображениями, доступными для зрительного восприятия. </w:t>
      </w:r>
    </w:p>
    <w:bookmarkEnd w:id="426"/>
    <w:bookmarkStart w:name="z435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деятельности специальных школ-интернатов для детей с нарушениями слуха</w:t>
      </w:r>
    </w:p>
    <w:bookmarkEnd w:id="427"/>
    <w:bookmarkStart w:name="z43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специальную школу-интернат для детей с нарушением слуха принимаются дети:</w:t>
      </w:r>
    </w:p>
    <w:bookmarkEnd w:id="428"/>
    <w:bookmarkStart w:name="z43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реагирующие на громкий голос;</w:t>
      </w:r>
    </w:p>
    <w:bookmarkEnd w:id="429"/>
    <w:bookmarkStart w:name="z43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реагирующие на громкий голос; </w:t>
      </w:r>
    </w:p>
    <w:bookmarkEnd w:id="430"/>
    <w:bookmarkStart w:name="z43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реагирующие на голос разговорной громкости у ушной раковины; </w:t>
      </w:r>
    </w:p>
    <w:bookmarkEnd w:id="431"/>
    <w:bookmarkStart w:name="z44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различающие некоторые речевые звуки (а, о, у, р), произнесенные около ушной раковины голосом повышенной громкости, при средней потере слуха в речевой области более 90 децибел;</w:t>
      </w:r>
    </w:p>
    <w:bookmarkEnd w:id="432"/>
    <w:bookmarkStart w:name="z44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средней потере слуха в речевой области от 40 до 80 децибел, различающие речь (слова, фразы обычной разговорной громкости на расстоянии от ушной раковины до трех метров) и имеющие различную степень недоразвития речи вследствие снижения слуха;</w:t>
      </w:r>
    </w:p>
    <w:bookmarkEnd w:id="433"/>
    <w:bookmarkStart w:name="z44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потерявшие слух в дошкольном возрасте, но сохранившие речь со значительными нарушениями;</w:t>
      </w:r>
    </w:p>
    <w:bookmarkEnd w:id="434"/>
    <w:bookmarkStart w:name="z44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 потерей слуха в речевой области от 80 до 90 децибел (допускается диагностическое (пробное) обучение);</w:t>
      </w:r>
    </w:p>
    <w:bookmarkEnd w:id="435"/>
    <w:bookmarkStart w:name="z44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 слуховой (аудиторной) нейропатией и нарушениями восприятия речи при потере слуха от 40 до 80 децибел;</w:t>
      </w:r>
    </w:p>
    <w:bookmarkEnd w:id="436"/>
    <w:bookmarkStart w:name="z44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 кохлеарным имплантом, низким уровнем восприятия (понимания) и развития активной речи. </w:t>
      </w:r>
    </w:p>
    <w:bookmarkEnd w:id="437"/>
    <w:bookmarkStart w:name="z44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Наполняемость классов в специальных школах-интернатах для детей с нарушением слуха, в соответствии с Санитарными правилами составляет:</w:t>
      </w:r>
    </w:p>
    <w:bookmarkEnd w:id="438"/>
    <w:bookmarkStart w:name="z44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неслышащих – не более 8 детей;</w:t>
      </w:r>
    </w:p>
    <w:bookmarkEnd w:id="439"/>
    <w:bookmarkStart w:name="z44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слабослышащих и позднооглохших – не более 10 детей.</w:t>
      </w:r>
    </w:p>
    <w:bookmarkEnd w:id="440"/>
    <w:bookmarkStart w:name="z44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Индивидуальные занятия по развитию слухового восприятия и произношения проводятся в течение учебного дня и во внеурочное время. </w:t>
      </w:r>
    </w:p>
    <w:bookmarkEnd w:id="441"/>
    <w:bookmarkStart w:name="z450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деятельности специальных школ-интернатов для детей с тяжелыми нарушениями речи</w:t>
      </w:r>
    </w:p>
    <w:bookmarkEnd w:id="442"/>
    <w:bookmarkStart w:name="z45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специальную школу-интернат для детей с нарушениями речи принимаются дети:</w:t>
      </w:r>
    </w:p>
    <w:bookmarkEnd w:id="443"/>
    <w:bookmarkStart w:name="z45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общим недоразвитием речи 1-2 уровня, в том числе обусловленного алалией, афазией, дизартрией (анартрией), тугоухостью 1-2 степени;</w:t>
      </w:r>
    </w:p>
    <w:bookmarkEnd w:id="444"/>
    <w:bookmarkStart w:name="z45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 ринолалией, ринофонией, заиканием в тяжелой степени, тяжелыми расстройствами письменной речи (аграфией, дисграфией, алексией, дислексией); </w:t>
      </w:r>
    </w:p>
    <w:bookmarkEnd w:id="445"/>
    <w:bookmarkStart w:name="z45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общим недоразвитием речи 1-2 уровня в сочетании с расстройствами аутистического спектра (не более двух детей с расстройством аутистического спектра в одном классе);</w:t>
      </w:r>
    </w:p>
    <w:bookmarkEnd w:id="446"/>
    <w:bookmarkStart w:name="z45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кохлеарным имплантом.</w:t>
      </w:r>
    </w:p>
    <w:bookmarkEnd w:id="447"/>
    <w:bookmarkStart w:name="z45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Дети с различными негрубыми нарушениями устной речи (фонетическое недоразвитие, фонетико-фонематическое недоразвитие, нерезко выраженное общее недоразвитие речи, легкое заикание) и письменной речи (дисграфия, дислексия, дизорфография) направляются в логопедические пункты, созданные при общеобразовательных школах, в кабинеты психолого-педагогической коррекции, реабилитационные центры в соответствии с заключением ПМПК. </w:t>
      </w:r>
    </w:p>
    <w:bookmarkEnd w:id="448"/>
    <w:bookmarkStart w:name="z45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Наполняемость классов в специальных школах-интернатах для детей с тяжелыми нарушением речи, в соответствии с Санитарными правилами, составляет не более 12 детей.</w:t>
      </w:r>
    </w:p>
    <w:bookmarkEnd w:id="449"/>
    <w:bookmarkStart w:name="z45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Специальная логопедическая и коррекционно-педагогическая поддержка оказывается на всех уроках и во внеурочное время с соблюдением речевого режима. </w:t>
      </w:r>
    </w:p>
    <w:bookmarkEnd w:id="450"/>
    <w:bookmarkStart w:name="z459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деятельности специальных школ-интернатов для детей с нарушениями опорно-двигательного аппарата</w:t>
      </w:r>
    </w:p>
    <w:bookmarkEnd w:id="451"/>
    <w:bookmarkStart w:name="z46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специальную школу-интернат для детей с нарушениями опорно-двигательного аппарата принимаются дети:</w:t>
      </w:r>
    </w:p>
    <w:bookmarkEnd w:id="452"/>
    <w:bookmarkStart w:name="z46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самостоятельно передвигающиеся, не требующие индивидуального ухода;</w:t>
      </w:r>
    </w:p>
    <w:bookmarkEnd w:id="453"/>
    <w:bookmarkStart w:name="z46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передвигающиеся с помощью специальных средств передвижения и/или технических компенсаторных (вспомогательных) средств;</w:t>
      </w:r>
    </w:p>
    <w:bookmarkEnd w:id="454"/>
    <w:bookmarkStart w:name="z46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самостоятельно не передвигающиеся при обеспечении их специальными условиями для физического доступа в специальную школу-интернат;</w:t>
      </w:r>
    </w:p>
    <w:bookmarkEnd w:id="455"/>
    <w:bookmarkStart w:name="z46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кохлеарным имплантом имеющие нарушения опорно-двигательного аппарата.</w:t>
      </w:r>
    </w:p>
    <w:bookmarkEnd w:id="456"/>
    <w:bookmarkStart w:name="z46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Наполняемость классов в специальных школах-интернатах для детей с нарушениями опорно-двигательного аппарата, в соответствии с Санитарными правилами, составляет не более 10 детей.</w:t>
      </w:r>
    </w:p>
    <w:bookmarkEnd w:id="457"/>
    <w:bookmarkStart w:name="z46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специальной школе-интернат для детей с нарушениями опорно-двигательного аппарата соблюдается специально организованный двигательный режим. Коррекционно-педагогическая поддержка включает логопедическую работу, лечебную физическую культуру, ортопедическую работу, физиотерапевтические процедуры. </w:t>
      </w:r>
    </w:p>
    <w:bookmarkEnd w:id="458"/>
    <w:bookmarkStart w:name="z46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специальной школе-интернат для детей с нарушением опорно-двигательного аппарата для адаптации среды и необходимости проведения коррекционной работы предусматривается наличие пандусов, широких дверных проемов, подъемника инвалидного кресла, подъемника вдоль лестницы, автоматических открывателей дверей, а также специально оборудованных кабинетов для проведения лечебных процедур (массаж, физиотерапевтические процедуры, бассейн), лечебной физической культуры, в соответствии с Санитарными правилами.</w:t>
      </w:r>
    </w:p>
    <w:bookmarkEnd w:id="459"/>
    <w:bookmarkStart w:name="z46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Доступность зданий с прилегающей территорией и помещений специальных школ-интернатов для детей с нарушениями опорно-двигательного аппарата для детей с нарушениями опорно-двигательного аппарата, обеспечивается в соответствии с действующими государственными нормативами в области архитектуры, градостроительства и строительства,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Казахстан".</w:t>
      </w:r>
    </w:p>
    <w:bookmarkEnd w:id="460"/>
    <w:bookmarkStart w:name="z469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Порядок деятельности специальных школ-интернатов для детей с нарушением интеллекта</w:t>
      </w:r>
    </w:p>
    <w:bookmarkEnd w:id="461"/>
    <w:bookmarkStart w:name="z47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специальную школу-интернат для детей с нарушением интеллекта принимаются дети:</w:t>
      </w:r>
    </w:p>
    <w:bookmarkEnd w:id="462"/>
    <w:bookmarkStart w:name="z47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легкой умственной отсталостью;</w:t>
      </w:r>
    </w:p>
    <w:bookmarkEnd w:id="463"/>
    <w:bookmarkStart w:name="z47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интеллектуальной недостаточностью (приравненной к легкой умственной отсталости), обусловленных поражением головного мозга вследствие инфекционных, интоксикационных, травматических заболеваний после трех лет;</w:t>
      </w:r>
    </w:p>
    <w:bookmarkEnd w:id="464"/>
    <w:bookmarkStart w:name="z47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эпилептическим, шизофреническим слабоумием, расстройством аутистического спектра с интеллектуальной недостаточностью, приравненной к легкой умственной отсталости;</w:t>
      </w:r>
    </w:p>
    <w:bookmarkEnd w:id="465"/>
    <w:bookmarkStart w:name="z47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умеренной умственной отсталостью и интеллектуальной недостаточностью различного генеза, приравненной к ней.</w:t>
      </w:r>
    </w:p>
    <w:bookmarkEnd w:id="466"/>
    <w:bookmarkStart w:name="z47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Наполняемость классов в специальных школах-интернатах для детей с нарушением интеллект, в соответствии с Санитарными правилами, составляет:</w:t>
      </w:r>
    </w:p>
    <w:bookmarkEnd w:id="467"/>
    <w:bookmarkStart w:name="z47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умственной отсталостью – не более 12 детей;</w:t>
      </w:r>
    </w:p>
    <w:bookmarkEnd w:id="468"/>
    <w:bookmarkStart w:name="z47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глубокой умственной отсталостью – не более 10 детей.</w:t>
      </w:r>
    </w:p>
    <w:bookmarkEnd w:id="469"/>
    <w:bookmarkStart w:name="z47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класс предшкольной подготовки специальной школы-интернат принимаются дети с недостаточным уровнем подготовленности к обучению. В первый класс специальной школы-интернат принимаются дети от семи до девяти лет.</w:t>
      </w:r>
    </w:p>
    <w:bookmarkEnd w:id="470"/>
    <w:bookmarkStart w:name="z47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соответствующих материально-технических и учебно-методических условий в специальной школе-интернат организуется учебно-производственные кабинеты с углубленной трудовой подготовкой.</w:t>
      </w:r>
    </w:p>
    <w:bookmarkEnd w:id="471"/>
    <w:bookmarkStart w:name="z48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Обучение обучающихся с умеренной умственной отсталостью осуществляется в соответствии с индивидуальными программами, составленными с учетом анализа достижений обучающегося, сроком на полугодие.</w:t>
      </w:r>
    </w:p>
    <w:bookmarkEnd w:id="472"/>
    <w:bookmarkStart w:name="z48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педагогического совета обучающиеся с легкой и умеренной умственной отсталостью обучаются совместно.</w:t>
      </w:r>
    </w:p>
    <w:bookmarkEnd w:id="473"/>
    <w:bookmarkStart w:name="z48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Обучающиеся специальной школы для детей с нарушением интеллекта на второй год (повторное обучение) не оставляются.</w:t>
      </w:r>
    </w:p>
    <w:bookmarkEnd w:id="474"/>
    <w:bookmarkStart w:name="z483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Порядок деятельности специальных школ-интернатов для детей с задержкой психического развития</w:t>
      </w:r>
    </w:p>
    <w:bookmarkEnd w:id="475"/>
    <w:bookmarkStart w:name="z48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специальную школу-интернат для детей с задержкой психического развития принимаются дети:</w:t>
      </w:r>
    </w:p>
    <w:bookmarkEnd w:id="476"/>
    <w:bookmarkStart w:name="z48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задержкой психического развития (в том числе с кохлеарным имплантом);</w:t>
      </w:r>
    </w:p>
    <w:bookmarkEnd w:id="477"/>
    <w:bookmarkStart w:name="z48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задержкой психического развития в сочетании с расстройствами аутистического спектра (в группе или классе может обучаться не более 2 детей с расстройствами аутистического спектра).</w:t>
      </w:r>
    </w:p>
    <w:bookmarkEnd w:id="478"/>
    <w:bookmarkStart w:name="z48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Наполняемость классов в специальной школе-интернат для детей с задержкой психического развития, в соответствии с Санитарными правилами, составляет не более 12 детей.</w:t>
      </w:r>
    </w:p>
    <w:bookmarkEnd w:id="479"/>
    <w:bookmarkStart w:name="z48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Комплектование классов в специальной школе-интернат для детей с задержкой психического развития осуществляется на начальной ступени обучения – класс предшкольной подготовки, 1 класс и, как исключение, 2 класс.</w:t>
      </w:r>
    </w:p>
    <w:bookmarkEnd w:id="480"/>
    <w:bookmarkStart w:name="z48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детей в возрасте после двенадцати лет задержка психического развития квалифицируется как пограничная интеллектуальная недостаточность.</w:t>
      </w:r>
    </w:p>
    <w:bookmarkEnd w:id="481"/>
    <w:bookmarkStart w:name="z49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Распорядок учебного дня устанавливается с учетом повышенной утомляемости детей: обучение в первую смену в режиме продленного дня.</w:t>
      </w:r>
    </w:p>
    <w:bookmarkEnd w:id="482"/>
    <w:bookmarkStart w:name="z491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Порядок деятельности специальных школ-интернатов для детей с расстройством эмоционально-волевой сферы и поведения</w:t>
      </w:r>
    </w:p>
    <w:bookmarkEnd w:id="483"/>
    <w:bookmarkStart w:name="z49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специальные школы-интернаты для детей с расстройством эмоционально-волевой сферы и поведения принимаются дети с расстройством эмоционально-волевой сферы, в том числе дети с расстройствами аутистического спектра.</w:t>
      </w:r>
    </w:p>
    <w:bookmarkEnd w:id="484"/>
    <w:bookmarkStart w:name="z49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Наполняемость классов для детей с расстройством эмоционально-волевой сферы и поведения, в соответствии с Санитарными правилами составляет не более 10 обучающихся.</w:t>
      </w:r>
    </w:p>
    <w:bookmarkEnd w:id="485"/>
    <w:bookmarkStart w:name="z494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Комплектование контингента специальной школы-интерната и учебно-воспитательный процесс осуществляется с учетом индивидуальных особенностей обучающихся.</w:t>
      </w:r>
    </w:p>
    <w:bookmarkEnd w:id="486"/>
    <w:bookmarkStart w:name="z49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Содержание коррекционной работы носит комплексный медико-психолого-педагогический характер. Коррекционно-развивающее обучение и воспитание детей осуществляется психологом, дефектологом, учителем-логопедом.</w:t>
      </w:r>
    </w:p>
    <w:bookmarkEnd w:id="487"/>
    <w:bookmarkStart w:name="z496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Порядок деятельности специальных школ-интернатов совмещающих категории детей, указанных в подпунктах 1), 2), 3), 4), 5), 6), 7), пункта 3 настоящих Правил</w:t>
      </w:r>
    </w:p>
    <w:bookmarkEnd w:id="488"/>
    <w:bookmarkStart w:name="z497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Специальные школы-интернаты, совмещающие категории детей, указанных в подпунктах 1), 2), 3), 4), 5), 6), 7), пункта 3 настоящих Правил, формируются из категорий детей, указанных в подпунктах 1), 2), 3), 4), 5), 6), 7) пункта 3 настоящих Правил, с наполняемостью не более 6 детей, в соответствии с Санитарными правилами.</w:t>
      </w:r>
    </w:p>
    <w:bookmarkEnd w:id="489"/>
    <w:bookmarkStart w:name="z49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 Специальные образовательные условия обучения и воспитания детей с особыми образовательными потребностями включают организацию практической деятельности с предметами (в том числе орудийными), использование способов действий с предметами, входящими в окружение человека и направленность действий на удовлетворение потребностей обучающихся, звукоусиливающей аппаратуры, телетакторов для общения слепоглухих, тифлотехнических средств,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 70 "Об утверждении норм оснащения оборудованием и мебелью организаций дошкольного, среднего образования, а также специальных организаций образования" (зарегистрированным в Реестре нормативных правовых актов Республики Казахстан под № 13272).</w:t>
      </w:r>
    </w:p>
    <w:bookmarkEnd w:id="4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2017 года № 66</w:t>
            </w:r>
          </w:p>
        </w:tc>
      </w:tr>
    </w:tbl>
    <w:bookmarkStart w:name="z500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деятельности специальных комплексов "детский сад-школа-интернат"</w:t>
      </w:r>
    </w:p>
    <w:bookmarkEnd w:id="491"/>
    <w:bookmarkStart w:name="z501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92"/>
    <w:bookmarkStart w:name="z502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Типовые правила деятельности специальных комплексов "детский сад-школа-интернат" (далее – Правила) определяют порядок деятельности специальных комплексов "детский сад-школа-интернат".</w:t>
      </w:r>
    </w:p>
    <w:bookmarkEnd w:id="493"/>
    <w:bookmarkStart w:name="z503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следующее понятие:</w:t>
      </w:r>
    </w:p>
    <w:bookmarkEnd w:id="494"/>
    <w:bookmarkStart w:name="z504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комплексы "детский сад-школа-интернат" – организации образования, обеспечивающие с созданием специальных условий, технических средств, а также медицинских и иных услуг, специальных программ и методов обучения и воспитания, диагностику и консультирование детей с особыми образовательными потребностями от двух до восемнадцати лет с предоставлением места жительства;</w:t>
      </w:r>
    </w:p>
    <w:bookmarkEnd w:id="495"/>
    <w:bookmarkStart w:name="z505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амблиопия у детей – функциональное (обратимое) понижение остроты зрения;</w:t>
      </w:r>
    </w:p>
    <w:bookmarkEnd w:id="496"/>
    <w:bookmarkStart w:name="z506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косоглазие у детей – отклонение зрительной линии одного из глаз от совместной точки фиксации;</w:t>
      </w:r>
    </w:p>
    <w:bookmarkEnd w:id="497"/>
    <w:bookmarkStart w:name="z507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нарушение интеллекта у детей – стойкое нарушение познавательной деятельности, возникшее вследствие органического поражения головного мозга (врожденного или приобретенного);</w:t>
      </w:r>
    </w:p>
    <w:bookmarkEnd w:id="498"/>
    <w:bookmarkStart w:name="z508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задержка психического развития у детей – задержка формирования познавательной и эмоционально-волевой сферы церебрально-органического, конституционального, соматогенного и психогенного происхождения;</w:t>
      </w:r>
    </w:p>
    <w:bookmarkEnd w:id="499"/>
    <w:bookmarkStart w:name="z509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тяжелое нарушение речи у детей – это общее недоразвитие речи 1-2 уровня, обусловленная алалией, афазией, дизартрией, ринолалией, заиканием;</w:t>
      </w:r>
    </w:p>
    <w:bookmarkEnd w:id="500"/>
    <w:bookmarkStart w:name="z510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нарушение опорно-двигательного аппарата у детей – различная врожденная и приобретенная патология опорно-двигательного аппарата;</w:t>
      </w:r>
    </w:p>
    <w:bookmarkEnd w:id="501"/>
    <w:bookmarkStart w:name="z511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расстройство эмоционально-волевой сферы и поведения у детей – нарушение или задержка в развитии высших социализированных форм поведения, предполагающих взаимодействие с человеком, учет мыслей, чувств, поведенческих реакций;</w:t>
      </w:r>
    </w:p>
    <w:bookmarkEnd w:id="502"/>
    <w:bookmarkStart w:name="z512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неслышащие дети – дети со стойкой потерей слуха, при которой невозможно самостоятельное овладение речью и ее восприятие;</w:t>
      </w:r>
    </w:p>
    <w:bookmarkEnd w:id="503"/>
    <w:bookmarkStart w:name="z513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позднооглохшие дети – дети со сформированной речью к моменту наступления нарушений слуха;</w:t>
      </w:r>
    </w:p>
    <w:bookmarkEnd w:id="504"/>
    <w:bookmarkStart w:name="z514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кохлеарный имплант - протез, позволяющий компенсировать потерю слуха детям с выраженной или тяжелой степенью нейросенсорной (сенсоневральной) тугоухости;</w:t>
      </w:r>
    </w:p>
    <w:bookmarkEnd w:id="505"/>
    <w:bookmarkStart w:name="z515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незрячие дети – дети с полным отсутствием зрительных ощущений, с светоощущением или остаточным зрением (до 0,04 на лучше видящем глазу с коррекцией);</w:t>
      </w:r>
    </w:p>
    <w:bookmarkEnd w:id="506"/>
    <w:bookmarkStart w:name="z516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слабослышащие дети – дети со стойким снижением слуха, при возможном самостоятельном накоплении словарного запаса и восприятии речи;</w:t>
      </w:r>
    </w:p>
    <w:bookmarkEnd w:id="507"/>
    <w:bookmarkStart w:name="z517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слабовидящие дети – с остротой зрения от 0,05 до 0,4 на лучше видящем глазу с коррекцией;</w:t>
      </w:r>
    </w:p>
    <w:bookmarkEnd w:id="508"/>
    <w:bookmarkStart w:name="z518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ринолалия – расстройства артикуляции и голосообразования, обусловленные дефектами строения и функционирования речевого аппарата;</w:t>
      </w:r>
    </w:p>
    <w:bookmarkEnd w:id="509"/>
    <w:bookmarkStart w:name="z519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ринофония — носовой (гнусавый) оттенок голоса, возникающий вследствие дефектов или расстройств носоглотки, мягкого и твердого неба.</w:t>
      </w:r>
    </w:p>
    <w:bookmarkEnd w:id="510"/>
    <w:bookmarkStart w:name="z520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Специальные комплексы "детский сад-школа-интернат" создаются:</w:t>
      </w:r>
    </w:p>
    <w:bookmarkEnd w:id="511"/>
    <w:bookmarkStart w:name="z521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детей с нарушениями зрения;</w:t>
      </w:r>
    </w:p>
    <w:bookmarkEnd w:id="512"/>
    <w:bookmarkStart w:name="z522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детей с нарушениями слуха;</w:t>
      </w:r>
    </w:p>
    <w:bookmarkEnd w:id="513"/>
    <w:bookmarkStart w:name="z523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детей с тяжелыми нарушениями речи;</w:t>
      </w:r>
    </w:p>
    <w:bookmarkEnd w:id="514"/>
    <w:bookmarkStart w:name="z524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для детей с нарушениями опорно-двигательного аппарата; </w:t>
      </w:r>
    </w:p>
    <w:bookmarkEnd w:id="515"/>
    <w:bookmarkStart w:name="z525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детей с нарушением интеллекта;</w:t>
      </w:r>
    </w:p>
    <w:bookmarkEnd w:id="516"/>
    <w:bookmarkStart w:name="z526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детей с задержкой психического развития;</w:t>
      </w:r>
    </w:p>
    <w:bookmarkEnd w:id="517"/>
    <w:bookmarkStart w:name="z527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детей с расстройством эмоционально-волевой сферы и поведения;</w:t>
      </w:r>
    </w:p>
    <w:bookmarkEnd w:id="518"/>
    <w:bookmarkStart w:name="z528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совмещении категорий детей, указанных в подпунктах 1), 2), 3), 4), 5), 6), 7) настоящего пункта.</w:t>
      </w:r>
    </w:p>
    <w:bookmarkEnd w:id="519"/>
    <w:bookmarkStart w:name="z529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Прием детей в специальные комплексы "детский сад-школа-интернат" проводится в соответствии с заключением психолого-медико-педагогической консультации (далее - ПМПК),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2002 года "О социальной и медико-педагогической коррекционной поддержке детей с ограниченными возможностями".</w:t>
      </w:r>
    </w:p>
    <w:bookmarkEnd w:id="520"/>
    <w:bookmarkStart w:name="z530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отсутствии специальных комплексов "детских сад-школа-интернат" в организациях дошкольного воспитания и обучения создаются специальные группы, в общеобразовательных школах создаются специальные классы совмещающие категории детей, указанные в подпунктах 1), 2), 3), 4), 5), 6), 7) пункта 3 настоящих Правил. </w:t>
      </w:r>
    </w:p>
    <w:bookmarkEnd w:id="521"/>
    <w:bookmarkStart w:name="z531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Расписание учебных занятий в специальном комплексе "детский сад-школа-интернат" разрабатывается и утверждается администрацией специального комплекса "детский сад-школа-интернат"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2013 года № 499 "Об утверждении Типовых правил деятельности организаций образования соответствующих типов, в том числе Типовых правил организаций образования, реализующих дополнительные образовательные программы для детей" (далее – Постановление № 499).</w:t>
      </w:r>
    </w:p>
    <w:bookmarkEnd w:id="522"/>
    <w:bookmarkStart w:name="z532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Обучение и воспитание детей с особыми образовательными потребностями осуществляется в соответствии с государственными общеобязательными стандартами образования соответствующих уровней образования,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августа 2012 года № 1080, с </w:t>
      </w:r>
      <w:r>
        <w:rPr>
          <w:rFonts w:ascii="Times New Roman"/>
          <w:b w:val="false"/>
          <w:i w:val="false"/>
          <w:color w:val="000000"/>
          <w:sz w:val="28"/>
        </w:rPr>
        <w:t>типовыми учебными планами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утвержденными приказом Министра образования и науки Республики Казахстан от 20 декабря 2012 года № 557 "Об утверждении типовых учебных планов дошкольного воспитания и обучения Республики Казахстан" (зарегистрированным в Реестре нормативных правовых актов Республики Казахстан под № 8275),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 (зарегистрированным в Реестре нормативных правовых актов Республики Казахстан под № 8170) и по общеобразовательным учебным программам начального, основного среднего, общего среднего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 апреля 2013 года № 115 "Об утверждении типовых учебных программ по общеобразовательным предметам, курсам по выбору и факультативам для общеобразовательных организаций" (зарегистрированным в Реестре нормативных правовых актов Республики Казахстан под № 8424) с изменениями и перераспределением учебного материала в связи с увеличением сроков обучения в основной школе.</w:t>
      </w:r>
    </w:p>
    <w:bookmarkEnd w:id="523"/>
    <w:bookmarkStart w:name="z533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Педагогами специальных комплексов "детский сад-школа-интернат" при необходимости проводятся консультации для родителей (законных представителей) по вопросам организации коррекционных занятий.</w:t>
      </w:r>
    </w:p>
    <w:bookmarkEnd w:id="524"/>
    <w:bookmarkStart w:name="z534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деятельности специальных комплексов "детский сад-школа-интернат" </w:t>
      </w:r>
    </w:p>
    <w:bookmarkEnd w:id="525"/>
    <w:bookmarkStart w:name="z535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деятельности специальных комплексов "детский сад-школа-интернат" для детей с нарушениями зрения</w:t>
      </w:r>
    </w:p>
    <w:bookmarkEnd w:id="526"/>
    <w:bookmarkStart w:name="z536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специальный комплекс "детский сад-школа-интернат" для детей с нарушениями зрения принимаются:</w:t>
      </w:r>
    </w:p>
    <w:bookmarkEnd w:id="527"/>
    <w:bookmarkStart w:name="z537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незрячие (абсолютная слепота);</w:t>
      </w:r>
    </w:p>
    <w:bookmarkEnd w:id="528"/>
    <w:bookmarkStart w:name="z538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незрячие – с полным отсутствием зрительных ощущений, с светоощущением или остаточным зрением (до 0,04 на лучше видящем глазу с коррекцией);</w:t>
      </w:r>
    </w:p>
    <w:bookmarkEnd w:id="529"/>
    <w:bookmarkStart w:name="z539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остротой зрения на лучше видящем глазу 0,05 – 0,08 с переносимой коррекцией при прогрессирующей атрофии зрительного нерва и заболеваниях, характеризующихся прогрессирующим падением зрения;</w:t>
      </w:r>
    </w:p>
    <w:bookmarkEnd w:id="530"/>
    <w:bookmarkStart w:name="z540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остротой зрения 0,05-0,4 на лучшем видящем глазу в условиях оптической коррекции с учетом формы и течения патологического процесса;</w:t>
      </w:r>
    </w:p>
    <w:bookmarkEnd w:id="531"/>
    <w:bookmarkStart w:name="z541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 амблиопией (дисбинокулярной, рефракционной, обскурационной) при остроте зрения на лучше видящем глазу до 0,4 в условиях оптической коррекции, нуждающиеся в плеоптическом лечении;</w:t>
      </w:r>
    </w:p>
    <w:bookmarkEnd w:id="532"/>
    <w:bookmarkStart w:name="z542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 косоглазием, требующим ортопто-хирурго-ортоптического или только ортоптического лечения;</w:t>
      </w:r>
    </w:p>
    <w:bookmarkEnd w:id="533"/>
    <w:bookmarkStart w:name="z543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 кохлеарным имплантом, имеющих зрительное нарушение.</w:t>
      </w:r>
    </w:p>
    <w:bookmarkEnd w:id="534"/>
    <w:bookmarkStart w:name="z544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Наполняемость классов в специальных комплексах "детский сад-школа-интернат" для детей с нарушением зрения,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декабря 2014 года № 179 "Об утверждении Санитарных правил "Санитарно-эпидемиологические требования к объектам образования" (зарегистрированным в Реестре нормативных правовых актов Республики Казахстан под № 10275) (далее – Санитарные правила) составляет для детей:</w:t>
      </w:r>
    </w:p>
    <w:bookmarkEnd w:id="535"/>
    <w:bookmarkStart w:name="z545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незрячих – не более 8 детей;</w:t>
      </w:r>
    </w:p>
    <w:bookmarkEnd w:id="536"/>
    <w:bookmarkStart w:name="z546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слабовидящих – не более 12 детей; </w:t>
      </w:r>
    </w:p>
    <w:bookmarkEnd w:id="537"/>
    <w:bookmarkStart w:name="z547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амблиопией и косоглазием - не более 10 детей.</w:t>
      </w:r>
    </w:p>
    <w:bookmarkEnd w:id="538"/>
    <w:bookmarkStart w:name="z548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недостаточном комплектовании групп, классов в специальных комплексах "детский сад-школа-интернат" для детей с нарушением зрения незрячие, слабовидящие, с амблиопией и косоглазием дети обучаются совместно. </w:t>
      </w:r>
    </w:p>
    <w:bookmarkEnd w:id="539"/>
    <w:bookmarkStart w:name="z549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Офтальмологические показания к направлению детей в специальный комплекс "детский сад-школа-интернат" устанавливаются индивидуально на основании данных офтальмологического обследования.</w:t>
      </w:r>
    </w:p>
    <w:bookmarkEnd w:id="540"/>
    <w:bookmarkStart w:name="z550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обучении незрячих обучающихся используются учебники, учебные пособия и литература общеобразовательных школ, изданные рельефно-точечным шрифтом Брайля. </w:t>
      </w:r>
    </w:p>
    <w:bookmarkEnd w:id="541"/>
    <w:bookmarkStart w:name="z551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обучении слабовидящих обучающихся используются учебники, учебные пособия и литература общеобразовательных школ, напечатанные укрупненным шрифтом и специально преобразованными изображениями, доступными для зрительного восприятия. </w:t>
      </w:r>
    </w:p>
    <w:bookmarkEnd w:id="542"/>
    <w:bookmarkStart w:name="z552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деятельности специальных комплексов "детский сад-школа-интернат" для детей с нарушениями слуха</w:t>
      </w:r>
    </w:p>
    <w:bookmarkEnd w:id="543"/>
    <w:bookmarkStart w:name="z553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специальный комплекс "детский сад-школа-интернат" для неслышащих, позднооглохших и слабослышащих детей принимаются дети:</w:t>
      </w:r>
    </w:p>
    <w:bookmarkEnd w:id="544"/>
    <w:bookmarkStart w:name="z554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реагирующие на громкий голос;</w:t>
      </w:r>
    </w:p>
    <w:bookmarkEnd w:id="545"/>
    <w:bookmarkStart w:name="z555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реагирующие на громкий голос; </w:t>
      </w:r>
    </w:p>
    <w:bookmarkEnd w:id="546"/>
    <w:bookmarkStart w:name="z556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реагирующие на голос разговорной громкости у ушной раковины; </w:t>
      </w:r>
    </w:p>
    <w:bookmarkEnd w:id="547"/>
    <w:bookmarkStart w:name="z557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различающие некоторые речевые звуки (а, о, у, р), произнесенные около ушной раковины голосом повышенной громкости, при средней потере слуха в речевой области более 90 децибел;</w:t>
      </w:r>
    </w:p>
    <w:bookmarkEnd w:id="548"/>
    <w:bookmarkStart w:name="z558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средней потере слуха в речевой области от 40 до 80 децибел, различающие речь (слова, фразы обычной разговорной громкости на расстоянии от ушной раковины до 3-х метров) и имеющие различную степень недоразвития речи вследствие снижения слуха;</w:t>
      </w:r>
    </w:p>
    <w:bookmarkEnd w:id="549"/>
    <w:bookmarkStart w:name="z559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потерявшие слух в дошкольном возрасте, но сохранившие речь со значительными нарушениями;</w:t>
      </w:r>
    </w:p>
    <w:bookmarkEnd w:id="550"/>
    <w:bookmarkStart w:name="z560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 потерей слуха в речевой области от 80 до 90 децибел (допускается диагностическое (пробное) обучение);</w:t>
      </w:r>
    </w:p>
    <w:bookmarkEnd w:id="551"/>
    <w:bookmarkStart w:name="z561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 слуховой (аудиторной) нейропатией и нарушениями восприятия речи при потере слуха от 40 до 80 децибел;</w:t>
      </w:r>
    </w:p>
    <w:bookmarkEnd w:id="552"/>
    <w:bookmarkStart w:name="z562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 кохлеарным имплантом, низким уровнем восприятия (понимания) и развития активной речи. </w:t>
      </w:r>
    </w:p>
    <w:bookmarkEnd w:id="553"/>
    <w:bookmarkStart w:name="z563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диагностическое (пробное) коррекционно-развивающее обучение принимаются дети:</w:t>
      </w:r>
    </w:p>
    <w:bookmarkEnd w:id="554"/>
    <w:bookmarkStart w:name="z564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имеющие потерю слуха в речевой области от 80 до 90 децибел; </w:t>
      </w:r>
    </w:p>
    <w:bookmarkEnd w:id="555"/>
    <w:bookmarkStart w:name="z565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страдающие речевыми нарушениями при легкой степени потери слуха от 40 до 80 децибел (сенсоневральная тугоухость с сенсорным компонентом).</w:t>
      </w:r>
    </w:p>
    <w:bookmarkEnd w:id="556"/>
    <w:bookmarkStart w:name="z566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Наполняемость классов в специальных комплексах "детский сад-школа-интернат" для детей с нарушением слуха, в соответствии с Санитарными правилами, составляет для детей:</w:t>
      </w:r>
    </w:p>
    <w:bookmarkEnd w:id="557"/>
    <w:bookmarkStart w:name="z567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неслышащих – не более 8 детей;</w:t>
      </w:r>
    </w:p>
    <w:bookmarkEnd w:id="558"/>
    <w:bookmarkStart w:name="z568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слабослышащих и позднооглохших – не более 10 детей.</w:t>
      </w:r>
    </w:p>
    <w:bookmarkEnd w:id="559"/>
    <w:bookmarkStart w:name="z569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Индивидуальные занятия по развитию слухового восприятия и произношения проводятся в течение учебного дня и во внеурочное время. </w:t>
      </w:r>
    </w:p>
    <w:bookmarkEnd w:id="560"/>
    <w:bookmarkStart w:name="z570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Группы для детей с нарушениями слуха дошкольного возраста комплектуются с учетом возраста и уровня речевого развития. </w:t>
      </w:r>
    </w:p>
    <w:bookmarkEnd w:id="561"/>
    <w:bookmarkStart w:name="z571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499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учебно-воспитательный процесс осуществляется на основе принципов дифференцированного и индивидуального подхода, обусловленного данными психолого-медико-педагогического и клинического изучения ребенка. Изучение особенностей речи, внимания, работоспособности детей, динамики их развития проводится для определения перспективы развития учащегося и выбора средств коррекционной работы. Особенности детей с тугоухостью четвертой степени учитываются в зависимости от степени потери слуха:</w:t>
      </w:r>
    </w:p>
    <w:bookmarkEnd w:id="562"/>
    <w:bookmarkStart w:name="z572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высокие частоты при сохранении слуховой чувствительности к низким частотам; понижение слуха на частотах на 250 Герц не превышает 35 децибел; при дальнейшем падении слуха до 20 децибел в речевом диапазоне на всех частотах свыше 1000 Герц и с потерей слуха не менее 80 децибел;</w:t>
      </w:r>
    </w:p>
    <w:bookmarkEnd w:id="563"/>
    <w:bookmarkStart w:name="z573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высокие частоты при менее значительном снижении слуха к низким частотам; понижение слуха на частотах до 250 Герц составляет 45-55 децибел; в области высоких частот падение слуха более 80 децибел;</w:t>
      </w:r>
    </w:p>
    <w:bookmarkEnd w:id="564"/>
    <w:bookmarkStart w:name="z574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равномерной на всех частотах от 65 до 85 децибел; речь представлена отдельными лепетными словами;</w:t>
      </w:r>
    </w:p>
    <w:bookmarkEnd w:id="565"/>
    <w:bookmarkStart w:name="z575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резкой равномерной (снижение слуха) свыше 90 децибел, дети данной группы не имеют речи. </w:t>
      </w:r>
    </w:p>
    <w:bookmarkEnd w:id="566"/>
    <w:bookmarkStart w:name="z576" w:id="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деятельности специальных комплексов "детский сад-школа-интернат" для детей с тяжелыми нарушениями речи</w:t>
      </w:r>
    </w:p>
    <w:bookmarkEnd w:id="567"/>
    <w:bookmarkStart w:name="z577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специальный комплекс "детский сад-школа-интернат" для детей с тяжелыми нарушениями речи принимаются дети:</w:t>
      </w:r>
    </w:p>
    <w:bookmarkEnd w:id="568"/>
    <w:bookmarkStart w:name="z578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общим недоразвитием речи 1-2 уровня, в том числе обусловленного алалией, афазией, дизартрией (анартрией), тугоухостью 1-2 степени;</w:t>
      </w:r>
    </w:p>
    <w:bookmarkEnd w:id="569"/>
    <w:bookmarkStart w:name="z579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 ринолалией, ринофонией, заиканием в тяжелой степени, тяжелыми расстройствами письменной речи (аграфией, дисграфией, алексией, дислексией); </w:t>
      </w:r>
    </w:p>
    <w:bookmarkEnd w:id="570"/>
    <w:bookmarkStart w:name="z580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общим недоразвитием речи 1-2 уровня в сочетании с расстройствами аутистического спектра (не более 2 детей с расстройством аутистического спектра в одном классе);</w:t>
      </w:r>
    </w:p>
    <w:bookmarkEnd w:id="571"/>
    <w:bookmarkStart w:name="z581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кохлеарным имплантом.</w:t>
      </w:r>
    </w:p>
    <w:bookmarkEnd w:id="572"/>
    <w:bookmarkStart w:name="z582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дошкольного возраста принимаются с задержкой речевого развития, с общим недоразвитием речи 1-3 уровня, обусловленное алалией, афазией, дизартрией, ринолалией, заиканием, тугоухостью 1-2 степени.</w:t>
      </w:r>
    </w:p>
    <w:bookmarkEnd w:id="573"/>
    <w:bookmarkStart w:name="z583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Дети с различными негрубыми нарушениями устной речи (фонетическое недоразвитие, фонетико-фонематическое недоразвитие, нерезко выраженное общее недоразвитие речи, легкое заикание) и письменной речи (дисграфия, дислексия, дизорфография) направляются на логопедические пункты при общеобразовательных школах, в кабинеты психолого-педагогической коррекции, реабилитационные центры в соответствии с заключением ПМПК. </w:t>
      </w:r>
    </w:p>
    <w:bookmarkEnd w:id="574"/>
    <w:bookmarkStart w:name="z584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Наполняемость классов и групп в специальных комплексах "детский сад-школа-интернат" для детей с тяжелыми нарушением речи, в соответствии с Санитарными правилами, составляет не более 12 детей.</w:t>
      </w:r>
    </w:p>
    <w:bookmarkEnd w:id="575"/>
    <w:bookmarkStart w:name="z585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Специальная логопедическая и коррекционно-педагогическая поддержка оказывается на всех уроках и внеурочное время с соблюдением речевого режима.</w:t>
      </w:r>
    </w:p>
    <w:bookmarkEnd w:id="576"/>
    <w:bookmarkStart w:name="z586" w:id="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деятельности специальных комплексов "детский сад-школа-интернат" для детей с нарушениями опорно-двигательного аппарата</w:t>
      </w:r>
    </w:p>
    <w:bookmarkEnd w:id="577"/>
    <w:bookmarkStart w:name="z587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специальный комплекс "детский сад-школа-интернат" для детей с нарушениями опорно-двигательного аппарата принимаются дети:</w:t>
      </w:r>
    </w:p>
    <w:bookmarkEnd w:id="578"/>
    <w:bookmarkStart w:name="z588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самостоятельно передвигающиеся, не требующие индивидуального ухода;</w:t>
      </w:r>
    </w:p>
    <w:bookmarkEnd w:id="579"/>
    <w:bookmarkStart w:name="z589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передвигающиеся с помощью специальных средств передвижения и/или технических компенсаторных (вспомогательных) средств;</w:t>
      </w:r>
    </w:p>
    <w:bookmarkEnd w:id="580"/>
    <w:bookmarkStart w:name="z590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самостоятельно не передвигающиеся при обеспечении их специальными условиями для физического доступа в школу образования;</w:t>
      </w:r>
    </w:p>
    <w:bookmarkEnd w:id="581"/>
    <w:bookmarkStart w:name="z591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кохлеарным имплантом, имеющие нарушения опорно-двигательного аппарата.</w:t>
      </w:r>
    </w:p>
    <w:bookmarkEnd w:id="582"/>
    <w:bookmarkStart w:name="z592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Наполняемость классов в специальных комплексах "детский сад-школа-интернат" для детей с нарушениями опорно-двигательного аппарата, и в соответствии с Санитарными правилами, составляет не более 10 детей.</w:t>
      </w:r>
    </w:p>
    <w:bookmarkEnd w:id="583"/>
    <w:bookmarkStart w:name="z593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специальном комплексе "детский сад-школа-интернат" для детей с нарушениями опорно-двигательного аппарата соблюдается специально организованный двигательный режим. Коррекционно-педагогическая поддержка включает логопедическую работу, лечебную физическую культуру, ортопедическую работу, физиотерапевтические процедуры.</w:t>
      </w:r>
    </w:p>
    <w:bookmarkEnd w:id="584"/>
    <w:bookmarkStart w:name="z594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специальном комплексе "детский сад-школа-интернат" для детей с нарушением опорно-двигательного аппарата адаптация среды и необходимость проведения коррекционной работы предусматривает: наличие пандусов, широких дверных проемов, подъемника инвалидного кресла, подъемника вдоль лестницы, автоматических открывателей дверей, а также специально оборудованных кабинетов для проведения лечебных процедур (массаж, физиотерапевтические процедуры), лечебной физической культуры, в соответствии с Санитарными правилами.</w:t>
      </w:r>
    </w:p>
    <w:bookmarkEnd w:id="585"/>
    <w:bookmarkStart w:name="z595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Доступность зданий с прилегающей территорией и помещений специальных комплексов "детский сад-школа-интернат" для детей с нарушениями опорно-двигательного аппарата и общеобразовательных организаций, в которых созданы специальные классы для детей с нарушениями опорно-двигательного аппарата, обеспечивается в соответствии с действующими государственными нормативами в области архитектуры, градостроительства и строительства,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Казахстан".</w:t>
      </w:r>
    </w:p>
    <w:bookmarkEnd w:id="586"/>
    <w:bookmarkStart w:name="z596" w:id="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Порядок деятельности специальных комплексов "детский сад-школа-интернат" для детей с нарушением интеллекта </w:t>
      </w:r>
    </w:p>
    <w:bookmarkEnd w:id="587"/>
    <w:bookmarkStart w:name="z597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специальный комплекс "детский сад-школа-интернат" для детей с нарушением интеллекта принимаются дети:</w:t>
      </w:r>
    </w:p>
    <w:bookmarkEnd w:id="588"/>
    <w:bookmarkStart w:name="z598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легкой умственной отсталостью; </w:t>
      </w:r>
    </w:p>
    <w:bookmarkEnd w:id="589"/>
    <w:bookmarkStart w:name="z599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интеллектуальной недостаточностью (приравненной к легкой умственной отсталости), обусловленных поражением головного мозга вследствие инфекционных, интоксикационных, травматических заболеваний после трех лет;</w:t>
      </w:r>
    </w:p>
    <w:bookmarkEnd w:id="590"/>
    <w:bookmarkStart w:name="z600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эпилептическим, шизофреническим слабоумием, расстройством аутистического спектра с интеллектуальной недостаточностью, приравненной к легкой умственной отсталости;</w:t>
      </w:r>
    </w:p>
    <w:bookmarkEnd w:id="591"/>
    <w:bookmarkStart w:name="z601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умеренной умственной отсталостью и интеллектуальной недостаточностью различного генеза, приравненной к ней;</w:t>
      </w:r>
    </w:p>
    <w:bookmarkEnd w:id="592"/>
    <w:bookmarkStart w:name="z602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 расстройствами аутистического спектра, сопровождающиеся интеллектуальной недостаточностью.</w:t>
      </w:r>
    </w:p>
    <w:bookmarkEnd w:id="593"/>
    <w:bookmarkStart w:name="z603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Наполняемость классов в специальном комплексе "детский сад-школа-интернат" для детей с нарушениями интеллекта, в соответствии с Санитарными правилами составляет для детей:</w:t>
      </w:r>
    </w:p>
    <w:bookmarkEnd w:id="594"/>
    <w:bookmarkStart w:name="z604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умственной отсталостью – не более 12 детей;</w:t>
      </w:r>
    </w:p>
    <w:bookmarkEnd w:id="595"/>
    <w:bookmarkStart w:name="z605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глубокой умственной отсталостью – не более 10 детей.</w:t>
      </w:r>
    </w:p>
    <w:bookmarkEnd w:id="596"/>
    <w:bookmarkStart w:name="z606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класс предшкольной подготовки специального комплекса "детский сад-школа-интернат" принимаются дети с недостаточным уровнем подготовленности к обучению. В первый класс специального комплекса "детский сад-школа-интернат" принимаются дети от семи до девяти лет. При наличии соответствующих материально-технических и учебно-методических условий в специальном комплексе "детский сад-школа-интернат" для детей с нарушением интеллекта организуется производственный класс с углубленной трудовой подготовкой.</w:t>
      </w:r>
    </w:p>
    <w:bookmarkEnd w:id="597"/>
    <w:bookmarkStart w:name="z607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Обучение обучающихся с умеренной умственной отсталостью осуществляется в соответствии с индивидуальными программами, составленными с учетом анализа достижений обучающегося, сроком на полугодие.</w:t>
      </w:r>
    </w:p>
    <w:bookmarkEnd w:id="598"/>
    <w:bookmarkStart w:name="z608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педагогического совета обучающиеся с легкой и умеренной умственной отсталостью обучаются совместно.</w:t>
      </w:r>
    </w:p>
    <w:bookmarkEnd w:id="599"/>
    <w:bookmarkStart w:name="z609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Обучающиеся специальных комплексов "детский сад-школа-интернат" для детей с нарушением интеллекта на второй год (повторное обучение) не оставляются. </w:t>
      </w:r>
    </w:p>
    <w:bookmarkEnd w:id="600"/>
    <w:bookmarkStart w:name="z610" w:id="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Порядок деятельности специальных комплексов "детский сад-школа-интернат" для детей с задержкой психического развития</w:t>
      </w:r>
    </w:p>
    <w:bookmarkEnd w:id="601"/>
    <w:bookmarkStart w:name="z611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специальный комплекс "детский сад-школа-интернат" для детей с задержкой психического развития принимаются дети:</w:t>
      </w:r>
    </w:p>
    <w:bookmarkEnd w:id="602"/>
    <w:bookmarkStart w:name="z612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 с задержкой психоречевого развития;</w:t>
      </w:r>
    </w:p>
    <w:bookmarkEnd w:id="603"/>
    <w:bookmarkStart w:name="z613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задержкой психического развития (в том числе с кохлеарным имплантом);</w:t>
      </w:r>
    </w:p>
    <w:bookmarkEnd w:id="604"/>
    <w:bookmarkStart w:name="z614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задержкой психического развития в сочетании с расстройствами аутистического спектра (в группе или классе может обучаться не более двух детей с расстройствами аутистического спектра).</w:t>
      </w:r>
    </w:p>
    <w:bookmarkEnd w:id="605"/>
    <w:bookmarkStart w:name="z615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Наполняемость классов в специальных комплексов "детский сад-школа-интернат" для детей с задержкой психического развития, в соответствии с Санитарными правилами, составляет не более 12 детей.</w:t>
      </w:r>
    </w:p>
    <w:bookmarkEnd w:id="606"/>
    <w:bookmarkStart w:name="z616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Комплектование классов в специальном комплексе "детский сад-школа-интернат" для детей с задержкой психического развития осуществляется на начальной ступени обучения – класс предшкольной подготовки, 1 класс и, как исключение, 2 класс. </w:t>
      </w:r>
    </w:p>
    <w:bookmarkEnd w:id="607"/>
    <w:bookmarkStart w:name="z617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детей в возрасте после двенадцати лет задержка психического развития квалифицируется как пограничная интеллектуальная недостаточность.</w:t>
      </w:r>
    </w:p>
    <w:bookmarkEnd w:id="608"/>
    <w:bookmarkStart w:name="z618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Распорядок учебного дня устанавливается с учетом повышенной утомляемости детей: обучение в первую смену в режиме продленного дня.</w:t>
      </w:r>
    </w:p>
    <w:bookmarkEnd w:id="609"/>
    <w:bookmarkStart w:name="z619" w:id="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Порядок деятельности специальных комплексов "детский сад-школа-интернат" для детей с расстройством эмоционально-волевой сферы и поведения</w:t>
      </w:r>
    </w:p>
    <w:bookmarkEnd w:id="610"/>
    <w:bookmarkStart w:name="z620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Комплектование контингента специальных комплексов "детский сад-школа-интернат" и учебно-воспитательный процесс осуществляется с учетом индивидуальных особенностей обучающихся.</w:t>
      </w:r>
    </w:p>
    <w:bookmarkEnd w:id="611"/>
    <w:bookmarkStart w:name="z621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Содержание коррекционной работы носит комплексный медико-психолого-педагогический характер. Коррекционно-развивающее обучение и воспитание детей осуществляется психологом, дефектологом, учителем-логопедом.</w:t>
      </w:r>
    </w:p>
    <w:bookmarkEnd w:id="612"/>
    <w:bookmarkStart w:name="z622" w:id="6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Порядок деятельности специальных комплексов "детский сад-школа-интернат" совмещающие категории детей, указанных в подпунктах 1), 2), 3), 4), 5), 6), 7), пункта 3 настоящих Правил</w:t>
      </w:r>
    </w:p>
    <w:bookmarkEnd w:id="613"/>
    <w:bookmarkStart w:name="z623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Специальные комплексы "детский сад-школа-интернат", совмещающие категории детей, указанных в подпунктах 1), 2), 3), 4), 5), 6), 7), пункта 3 настоящих Правил, формируются из категорий детей, указанных в подпунктах 1), 2), 3), 4), 5), 6), 7) пункта 3 настоящих Правил, с наполняемостью не более 6 детей, в соответствии с Санитарными правилами. </w:t>
      </w:r>
    </w:p>
    <w:bookmarkEnd w:id="614"/>
    <w:bookmarkStart w:name="z624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Специальные образовательные условия обучения и воспитания детей с особыми образовательными потребностями включают организацию практической деятельности с предметами (в том числе орудийными), использование способов действий с предметами, входящими в окружение человека и направленность действий на удовлетворение потребностей обучающихся, звукоусиливающей аппаратуры, телетакторов для общения слепоглухих, тифлотехнических средств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 70 "Об утверждении норм оснащения оборудованием и мебелью организаций дошкольного, среднего образования, а также специальных организаций образования" (зарегистрированным в Реестре нормативных правовых актов Республики Казахстан под № 13272).</w:t>
      </w:r>
    </w:p>
    <w:bookmarkEnd w:id="6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2017 года № 66</w:t>
            </w:r>
          </w:p>
        </w:tc>
      </w:tr>
    </w:tbl>
    <w:bookmarkStart w:name="z626" w:id="6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деятельности специальных комплексов "школа – интернат – колледж"</w:t>
      </w:r>
    </w:p>
    <w:bookmarkEnd w:id="616"/>
    <w:bookmarkStart w:name="z627" w:id="6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17"/>
    <w:bookmarkStart w:name="z628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Типовые правила деятельности специальных комплексов "школа-интернат-колледж" (далее – Правила) определяют порядок деятельности специальных комплексов "школа-интернат-колледж".</w:t>
      </w:r>
    </w:p>
    <w:bookmarkEnd w:id="618"/>
    <w:bookmarkStart w:name="z629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19"/>
    <w:bookmarkStart w:name="z630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комплексы "школа-интернат-колледж" – организации образования, имеющие соответствующие материально-технические и учебно-методические условия для реализации учебных программ начального, основного среднего, общего среднего, технического и профессионального образования для детей с особыми образовательными потребностями от шести до восемнадцати лет с предоставлением места жительства;</w:t>
      </w:r>
    </w:p>
    <w:bookmarkEnd w:id="620"/>
    <w:bookmarkStart w:name="z631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амблиопия у детей – функциональное (обратимое) понижение остроты зрения;</w:t>
      </w:r>
    </w:p>
    <w:bookmarkEnd w:id="621"/>
    <w:bookmarkStart w:name="z632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косоглазие у детей – отклонение зрительной линии одного из глаз от совместной точки фиксации;</w:t>
      </w:r>
    </w:p>
    <w:bookmarkEnd w:id="622"/>
    <w:bookmarkStart w:name="z633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нарушение интеллекта у детей – стойкое нарушение познавательной деятельности, возникшее вследствие органического поражения головного мозга (врожденного или приобретенного);</w:t>
      </w:r>
    </w:p>
    <w:bookmarkEnd w:id="623"/>
    <w:bookmarkStart w:name="z634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задержка психического развития у детей – задержка формирования познавательной и эмоционально-волевой сферы церебрально-органического, конституционального, соматогенного и психогенного происхождения;</w:t>
      </w:r>
    </w:p>
    <w:bookmarkEnd w:id="624"/>
    <w:bookmarkStart w:name="z635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тяжелое нарушение речи у детей – это общее недоразвитие речи 1-2 уровня, обусловленная алалией, афазией, дизартрией, ринолалией, заиканием;</w:t>
      </w:r>
    </w:p>
    <w:bookmarkEnd w:id="625"/>
    <w:bookmarkStart w:name="z636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нарушение опорно-двигательного аппарата у детей – различная врожденная и приобретенная патология опорно-двигательного аппарата;</w:t>
      </w:r>
    </w:p>
    <w:bookmarkEnd w:id="626"/>
    <w:bookmarkStart w:name="z637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расстройство эмоционально-волевой сферы и поведения у детей – нарушение или задержка в развитии высших социализированных форм поведения, предполагающих взаимодействие с человеком, учет мыслей, чувств, поведенческих реакций;</w:t>
      </w:r>
    </w:p>
    <w:bookmarkEnd w:id="627"/>
    <w:bookmarkStart w:name="z638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неслышащие дети – дети со стойкой потерей слуха, при которой невозможно самостоятельное овладение речью и ее восприятие;</w:t>
      </w:r>
    </w:p>
    <w:bookmarkEnd w:id="628"/>
    <w:bookmarkStart w:name="z639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позднооглохшие дети – дети со сформированной речью к моменту наступления нарушений слуха;</w:t>
      </w:r>
    </w:p>
    <w:bookmarkEnd w:id="629"/>
    <w:bookmarkStart w:name="z640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кохлеарный имплант - протез, позволяющий компенсировать потерю слуха детям с выраженной или тяжелой степенью нейросенсорной (сенсоневральной) тугоухости;</w:t>
      </w:r>
    </w:p>
    <w:bookmarkEnd w:id="630"/>
    <w:bookmarkStart w:name="z641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незрячие дети – дети с полным отсутствием зрительных ощущений, с светоощущением или остаточным зрением (до 0,04 на лучше видящем глазу с коррекцией);</w:t>
      </w:r>
    </w:p>
    <w:bookmarkEnd w:id="631"/>
    <w:bookmarkStart w:name="z642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слабослышащие дети – дети со стойким снижением слуха, при возможном самостоятельном накоплении словарного запаса и восприятии речи;</w:t>
      </w:r>
    </w:p>
    <w:bookmarkEnd w:id="632"/>
    <w:bookmarkStart w:name="z643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слабовидящие дети – с остротой зрения от 0,05 до 0,4 на лучше видящем глазу с коррекцией;</w:t>
      </w:r>
    </w:p>
    <w:bookmarkEnd w:id="633"/>
    <w:bookmarkStart w:name="z644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ринолалия – расстройства артикуляции и голосообразования, обусловленные дефектами строения и функционирования речевого аппарата;</w:t>
      </w:r>
    </w:p>
    <w:bookmarkEnd w:id="634"/>
    <w:bookmarkStart w:name="z645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ринофония — носовой (гнусавый) оттенок голоса, возникающий вследствие дефектов или расстройств носоглотки, мягкого и твердого неба.</w:t>
      </w:r>
    </w:p>
    <w:bookmarkEnd w:id="635"/>
    <w:bookmarkStart w:name="z646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Специальные комплексы "детский сад-школа-интернат" создаются:</w:t>
      </w:r>
    </w:p>
    <w:bookmarkEnd w:id="636"/>
    <w:bookmarkStart w:name="z647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Специальные комплексы "школа-интернат-колледж" создаются:</w:t>
      </w:r>
    </w:p>
    <w:bookmarkEnd w:id="637"/>
    <w:bookmarkStart w:name="z648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детей с нарушениями зрения;</w:t>
      </w:r>
    </w:p>
    <w:bookmarkEnd w:id="638"/>
    <w:bookmarkStart w:name="z649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детей с нарушениями слуха;</w:t>
      </w:r>
    </w:p>
    <w:bookmarkEnd w:id="639"/>
    <w:bookmarkStart w:name="z650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детей с тяжелыми нарушениями речи;</w:t>
      </w:r>
    </w:p>
    <w:bookmarkEnd w:id="640"/>
    <w:bookmarkStart w:name="z651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для детей с нарушениями опорно-двигательного аппарата; </w:t>
      </w:r>
    </w:p>
    <w:bookmarkEnd w:id="641"/>
    <w:bookmarkStart w:name="z652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детей с нарушением интеллекта;</w:t>
      </w:r>
    </w:p>
    <w:bookmarkEnd w:id="642"/>
    <w:bookmarkStart w:name="z653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детей с задержкой психического развития;</w:t>
      </w:r>
    </w:p>
    <w:bookmarkEnd w:id="643"/>
    <w:bookmarkStart w:name="z654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детей с расстройством эмоционально-волевой сферы и поведения;</w:t>
      </w:r>
    </w:p>
    <w:bookmarkEnd w:id="644"/>
    <w:bookmarkStart w:name="z655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совмещений категорий детей, указанных в подпунктах 1), 2), 3), 4), 5), 6) настоящего пункта.</w:t>
      </w:r>
    </w:p>
    <w:bookmarkEnd w:id="645"/>
    <w:bookmarkStart w:name="z656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 обучающихся в специальные комплексы "школа-интернат-колледж" проводится на основании заключения психолого-медико-педагогической консультации (далее - ПМПК) и заявления родителей или лиц их замещающих</w:t>
      </w:r>
    </w:p>
    <w:bookmarkEnd w:id="646"/>
    <w:bookmarkStart w:name="z657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Расписание учебных занятий в специальных комплексов "школа-интернат-колледж" разрабатывается и утверждается администрацией специальных комплексов "школа-интернат-колледж"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2013 года № 499 "Об утверждении Типовых правил деятельности организаций образования соответствующих типов, в том числе Типовых правил организаций образования, реализующих дополнительные образовательные программы для детей" (далее – Постановление № 499).</w:t>
      </w:r>
    </w:p>
    <w:bookmarkEnd w:id="647"/>
    <w:bookmarkStart w:name="z658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Обучение и воспитание детей с особыми образовательными потребностями осуществляется в соответствии с государственными общеобязательными стандартами образования соответствующих уровней образования,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августа 2012 года № 1080, с типовыми учебными планами,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 (зарегистрированным в Реестре государственной регистрации нормативных правовых актов Республики Казахстан под № 8170) (далее – Приказ № 500) и специальными учебными программами,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 апреля 2013 года № 115 "Об утверждении типовых учебных программ по общеобразовательным предметам, курсам по выбору и факультативам для общеобразовательных организаций" (зарегистрированным в Реестре государственной регистрации нормативных правовых актов Республики Казахстан под № 8424) (далее – Приказ № 115), с типовыми учебными планами и типовыми образовательными учебными программами,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 72 "О внесении изменений и дополнений в приказ Министра образования и науки Республики Казахстан от 15 июня 2015 года № 384 "Об утверждении типовых учебных планов и типовых образовательных учебных программ по специальностям технического и профессионального образования" (зарегистрированным в Реестре государственной регистрации нормативных правовых актов Республики Казахстан № 13260).</w:t>
      </w:r>
    </w:p>
    <w:bookmarkEnd w:id="648"/>
    <w:bookmarkStart w:name="z659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Педагогами специальных комплексов "школа-интернат-колледж" при необходимости проводятся консультации для родителей (законных представителей) по вопросам организации коррекционных занятий.</w:t>
      </w:r>
    </w:p>
    <w:bookmarkEnd w:id="649"/>
    <w:bookmarkStart w:name="z660" w:id="6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деятельности специальных комплексов "школа-интернат-колледж"</w:t>
      </w:r>
    </w:p>
    <w:bookmarkEnd w:id="650"/>
    <w:bookmarkStart w:name="z661" w:id="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деятельности специальных комплексов "школа-интернат-колледж" для детей с нарушениями зрения</w:t>
      </w:r>
    </w:p>
    <w:bookmarkEnd w:id="651"/>
    <w:bookmarkStart w:name="z662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специальный комплекс "школа-интернат-колледж" для детей с нарушениями зрения принимаются:</w:t>
      </w:r>
    </w:p>
    <w:bookmarkEnd w:id="652"/>
    <w:bookmarkStart w:name="z663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незрячие (абсолютная слепота), поздноослепшие;</w:t>
      </w:r>
    </w:p>
    <w:bookmarkEnd w:id="653"/>
    <w:bookmarkStart w:name="z664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незрячие – с полным отсутствием зрительных ощущений, с светоощущением или остаточным зрением (до 0,04 на лучше видящем глазу с коррекцией);</w:t>
      </w:r>
    </w:p>
    <w:bookmarkEnd w:id="654"/>
    <w:bookmarkStart w:name="z665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 светоощущением;</w:t>
      </w:r>
    </w:p>
    <w:bookmarkEnd w:id="655"/>
    <w:bookmarkStart w:name="z666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остаточным зрением на лучше видящем глазу 0,04 и ниже с переносимой коррекцией;</w:t>
      </w:r>
    </w:p>
    <w:bookmarkEnd w:id="656"/>
    <w:bookmarkStart w:name="z667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 остротой зрения 0,05-0,4 на лучшем видящем глазу в условиях оптической коррекции с учетом формы и течения патологического процесса;</w:t>
      </w:r>
    </w:p>
    <w:bookmarkEnd w:id="657"/>
    <w:bookmarkStart w:name="z668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 амблиопией (дисбинокулярной, рефракционной, обскурационной) при остроте зрения на лучше видящем глазу до 0,4 в условиях оптической коррекции, нуждающиеся в плеоптическом лечении;</w:t>
      </w:r>
    </w:p>
    <w:bookmarkEnd w:id="658"/>
    <w:bookmarkStart w:name="z669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 косоглазием, требующим ортопто-хирурго-ортоптического или только ортоптического лечения;</w:t>
      </w:r>
    </w:p>
    <w:bookmarkEnd w:id="659"/>
    <w:bookmarkStart w:name="z670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 кохлеарным имплантом, имеющих зрительное нарушение.</w:t>
      </w:r>
    </w:p>
    <w:bookmarkEnd w:id="660"/>
    <w:bookmarkStart w:name="z671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Наполняемость классов, групп в специальных комплексах "школа-интернат-колледж" для детей с нарушением зрения,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декабря 2014 года № 179 "Об утверждении Санитарных правил "Санитарно-эпидемиологические требования к объектам образования" (зарегистрированным в Реестре нормативных правовых актов Республики Казахстан под № 10275) (далее – Санитарные правила), составляет:</w:t>
      </w:r>
    </w:p>
    <w:bookmarkEnd w:id="661"/>
    <w:bookmarkStart w:name="z672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незрячих – не более 8 детей;</w:t>
      </w:r>
    </w:p>
    <w:bookmarkEnd w:id="662"/>
    <w:bookmarkStart w:name="z673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слабовидящих – не более 12 детей;</w:t>
      </w:r>
    </w:p>
    <w:bookmarkEnd w:id="663"/>
    <w:bookmarkStart w:name="z674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амблиопией и косоглазием – не более 10 детей.</w:t>
      </w:r>
    </w:p>
    <w:bookmarkEnd w:id="664"/>
    <w:bookmarkStart w:name="z675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недостаточном комплектовании классов, групп в специальных комплексах "школа-интернат-колледж" для детей с нарушением зрения незрячие, слабовидящие, с амблиопией и косоглазием дети обучаются совместно. </w:t>
      </w:r>
    </w:p>
    <w:bookmarkEnd w:id="665"/>
    <w:bookmarkStart w:name="z676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Офтальмологические показания к направлению детей в специальный комплекс "школа-интернат-колледж" устанавливаются строго индивидуально на основании данных офтальмологического обследования.</w:t>
      </w:r>
    </w:p>
    <w:bookmarkEnd w:id="666"/>
    <w:bookmarkStart w:name="z677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обучении незрячих обучающихся используются учебники, учебные пособия и литература общеобразовательных школ, изданные рельефно-точечным шрифтом Брайля. </w:t>
      </w:r>
    </w:p>
    <w:bookmarkEnd w:id="667"/>
    <w:bookmarkStart w:name="z678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обучении слабовидящих обучающихся используются учебники, учебные пособия и литература общеобразовательных школ, напечатанные укрупненным шрифтом и специально преобразованными изображениями, доступными для зрительного восприятия. </w:t>
      </w:r>
    </w:p>
    <w:bookmarkEnd w:id="668"/>
    <w:bookmarkStart w:name="z679" w:id="6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деятельности специальных комплексов "школа-интернат-колледж" для детей с нарушениями слуха</w:t>
      </w:r>
    </w:p>
    <w:bookmarkEnd w:id="669"/>
    <w:bookmarkStart w:name="z680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специальный комплекс "школа-интернат-колледж" для детей с нарушением слуха принимаются дети:</w:t>
      </w:r>
    </w:p>
    <w:bookmarkEnd w:id="670"/>
    <w:bookmarkStart w:name="z681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реагирующие на громкий голос;</w:t>
      </w:r>
    </w:p>
    <w:bookmarkEnd w:id="671"/>
    <w:bookmarkStart w:name="z682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реагирующие на громкий голос; </w:t>
      </w:r>
    </w:p>
    <w:bookmarkEnd w:id="672"/>
    <w:bookmarkStart w:name="z683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реагирующие на голос разговорной громкости у ушной раковины; </w:t>
      </w:r>
    </w:p>
    <w:bookmarkEnd w:id="673"/>
    <w:bookmarkStart w:name="z684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различающие некоторые речевые звуки (а, о, у, р), произнесенные около ушной раковины голосом повышенной громкости, при средней потере слуха в речевой области более 90 децибел;</w:t>
      </w:r>
    </w:p>
    <w:bookmarkEnd w:id="674"/>
    <w:bookmarkStart w:name="z685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средней потере слуха в речевой области от 40 до 80 децибел, различающие речь (слова, фразы обычной разговорной громкости на расстоянии от ушной раковины до трех метров) и имеющие различную степень недоразвития речи вследствие снижения слуха;</w:t>
      </w:r>
    </w:p>
    <w:bookmarkEnd w:id="675"/>
    <w:bookmarkStart w:name="z686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потерявшие слух в дошкольном возрасте, но сохранившие речь со значительными нарушениями;</w:t>
      </w:r>
    </w:p>
    <w:bookmarkEnd w:id="676"/>
    <w:bookmarkStart w:name="z687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 потерей слуха в речевой области от 80 до 90 децибел (допускается диагностическое (пробное) обучение);</w:t>
      </w:r>
    </w:p>
    <w:bookmarkEnd w:id="677"/>
    <w:bookmarkStart w:name="z688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 слуховой (аудиторной) нейропатией и нарушениями восприятия речи при потере слуха от 40 до 80 децибел;</w:t>
      </w:r>
    </w:p>
    <w:bookmarkEnd w:id="678"/>
    <w:bookmarkStart w:name="z689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 кохлеарным имплантом, низким уровнем восприятия (понимания) и развития активной речи. </w:t>
      </w:r>
    </w:p>
    <w:bookmarkEnd w:id="679"/>
    <w:bookmarkStart w:name="z690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Наполняемость классов, групп в специальных комплексах "школа-интернат-колледж" для детей с нарушением слуха, в соответствии с Санитарными правилами, составляет:</w:t>
      </w:r>
    </w:p>
    <w:bookmarkEnd w:id="680"/>
    <w:bookmarkStart w:name="z691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неслышащих – не более 8 детей;</w:t>
      </w:r>
    </w:p>
    <w:bookmarkEnd w:id="681"/>
    <w:bookmarkStart w:name="z692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слабослышащих и позднооглохших – не более 10 детей.</w:t>
      </w:r>
    </w:p>
    <w:bookmarkEnd w:id="682"/>
    <w:bookmarkStart w:name="z693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Неслышащие и слабослышащие с умственной отсталостью обучаются по программам и учебникам для детей с нарушением интеллекта и по программам и учебникам для детей с нарушением слуха.</w:t>
      </w:r>
    </w:p>
    <w:bookmarkEnd w:id="683"/>
    <w:bookmarkStart w:name="z694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Индивидуальные занятия по развитию слухового восприятия и произношения проводятся в течение учебного дня и во внеурочное время. </w:t>
      </w:r>
    </w:p>
    <w:bookmarkEnd w:id="684"/>
    <w:bookmarkStart w:name="z695" w:id="6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деятельности специальных комплексов "школа-интернат-колледж" для детей с тяжелыми нарушениями речи</w:t>
      </w:r>
    </w:p>
    <w:bookmarkEnd w:id="685"/>
    <w:bookmarkStart w:name="z696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специальный комплекс "школа-интернат-колледж" для детей с тяжелыми нарушениями речи принимаются дети:</w:t>
      </w:r>
    </w:p>
    <w:bookmarkEnd w:id="686"/>
    <w:bookmarkStart w:name="z697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общим недоразвитием речи 1-2 уровня, в том числе обусловленного алалией, афазией, дизартрией (анартрией), тугоухостью 1-2 степени;</w:t>
      </w:r>
    </w:p>
    <w:bookmarkEnd w:id="687"/>
    <w:bookmarkStart w:name="z698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 ринолалией, ринофонией, заиканием в тяжелой степени, тяжелыми расстройствами письменной речи (аграфией, дисграфией, алексией, дислексией); </w:t>
      </w:r>
    </w:p>
    <w:bookmarkEnd w:id="688"/>
    <w:bookmarkStart w:name="z699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общим недоразвитием речи 1-2 уровня в сочетании с расстройствами аутистического спектра (не более двух детей с расстройством аутистического спектра в одном классе);</w:t>
      </w:r>
    </w:p>
    <w:bookmarkEnd w:id="689"/>
    <w:bookmarkStart w:name="z700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кохлеарным имплантом.</w:t>
      </w:r>
    </w:p>
    <w:bookmarkEnd w:id="690"/>
    <w:bookmarkStart w:name="z701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Наполняемость классов, групп в специальных комплексах "школа-интернат-колледж" для детей с тяжелыми нарушениями речи, в соответствии с Санитарными правилами, составляет не более 12 детей.</w:t>
      </w:r>
    </w:p>
    <w:bookmarkEnd w:id="691"/>
    <w:bookmarkStart w:name="z702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Специальная логопедическая и коррекционно-педагогическая поддержка оказывается на всех уроках и во внеурочное время с соблюдением речевого режима. </w:t>
      </w:r>
    </w:p>
    <w:bookmarkEnd w:id="692"/>
    <w:bookmarkStart w:name="z703" w:id="6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деятельности специальных комплексов "школа-интернат-колледж" для детей с нарушениями опорно-двигательного аппарата</w:t>
      </w:r>
    </w:p>
    <w:bookmarkEnd w:id="693"/>
    <w:bookmarkStart w:name="z704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специальный комплекс "школа-интернат-колледж" для детей с нарушениями опорно-двигательного аппарата принимаются дети:</w:t>
      </w:r>
    </w:p>
    <w:bookmarkEnd w:id="694"/>
    <w:bookmarkStart w:name="z705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самостоятельно передвигающиеся, не требующие индивидуального ухода;</w:t>
      </w:r>
    </w:p>
    <w:bookmarkEnd w:id="695"/>
    <w:bookmarkStart w:name="z706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передвигающиеся с помощью специальных средств передвижения и/или технических компенсаторных (вспомогательных) средств;</w:t>
      </w:r>
    </w:p>
    <w:bookmarkEnd w:id="696"/>
    <w:bookmarkStart w:name="z707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самостоятельно не передвигающиеся при обеспечении их специальными условиями для физического доступа в специальный комплекс "школа-интернат-колледж";</w:t>
      </w:r>
    </w:p>
    <w:bookmarkEnd w:id="697"/>
    <w:bookmarkStart w:name="z708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кохлеарным имплантом, имеющие нарушения опорно-двигательного аппарата.</w:t>
      </w:r>
    </w:p>
    <w:bookmarkEnd w:id="698"/>
    <w:bookmarkStart w:name="z709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Наполняемость классов, групп в специальных комплексах "школа-интернат-колледж" для детей с нарушениями опорно-двигательного аппарата, в соответствии с Санитарными правилами, составляет не более 10 детей.</w:t>
      </w:r>
    </w:p>
    <w:bookmarkEnd w:id="699"/>
    <w:bookmarkStart w:name="z710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специальном комплексе "школа-интернат-колледж" для детей с нарушениями опорно-двигательного аппарата соблюдается специально организованный двигательный режим. Коррекционно-педагогическая поддержка включает логопедическую работу, лечебную физическую культуру, ортопедическую работу, физиотерапевтические процедуры. </w:t>
      </w:r>
    </w:p>
    <w:bookmarkEnd w:id="700"/>
    <w:bookmarkStart w:name="z711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специальном комплексе "школа-интернат-колледж" для детей с нарушением опорно-двигательного аппарата для адаптации среды и необходимости проведения коррекционной работы предусматривается наличие пандусов, широких дверных проемов, подъемника инвалидного кресла, подъемника вдоль лестницы, автоматических открывателей дверей, а также специально оборудованных кабинетов для проведения лечебных процедур (массаж, физиотерапевтические процедуры), лечебной физической культуры, в соответствии с Санитарными правилами.</w:t>
      </w:r>
    </w:p>
    <w:bookmarkEnd w:id="701"/>
    <w:bookmarkStart w:name="z712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Доступность зданий с прилегающей территорией и помещений специальных комплексов "школа-интернат-колледж" для детей с нарушениями опорно-двигательного аппарата, обеспечивается в соответствии с действующими государственными нормативами в области архитектуры, градостроительства и строительства,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Казахстан".</w:t>
      </w:r>
    </w:p>
    <w:bookmarkEnd w:id="702"/>
    <w:bookmarkStart w:name="z713" w:id="7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Порядок деятельности специальных комплексов "школа-интернат-колледж" для детей с нарушением интеллекта</w:t>
      </w:r>
    </w:p>
    <w:bookmarkEnd w:id="703"/>
    <w:bookmarkStart w:name="z714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специальный комплекс "школа-интернат-колледж" для детей с нарушением интеллекта принимаются дети:</w:t>
      </w:r>
    </w:p>
    <w:bookmarkEnd w:id="704"/>
    <w:bookmarkStart w:name="z715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легкой умственной отсталостью; </w:t>
      </w:r>
    </w:p>
    <w:bookmarkEnd w:id="705"/>
    <w:bookmarkStart w:name="z716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интеллектуальной недостаточностью (приравненной к легкой умственной отсталости), обусловленных поражением головного мозга вследствие инфекционных, интоксикационных, травматических и заболеваний после трех лет;</w:t>
      </w:r>
    </w:p>
    <w:bookmarkEnd w:id="706"/>
    <w:bookmarkStart w:name="z717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эпилептическим, шизофреническим слабоумием, расстройством аутистического спектра с интеллектуальной недостаточностью, приравненной к легкой умственной отсталости;</w:t>
      </w:r>
    </w:p>
    <w:bookmarkEnd w:id="707"/>
    <w:bookmarkStart w:name="z718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умеренной умственной отсталостью и интеллектуальной недостаточностью различного генеза, приравненной к ней.</w:t>
      </w:r>
    </w:p>
    <w:bookmarkEnd w:id="708"/>
    <w:bookmarkStart w:name="z719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Наполняемость классов, групп в специальных комплексах "школа-интернат-колледж" для детей с нарушением интеллекта, в соответствии с Санитарными правилами, составляет:</w:t>
      </w:r>
    </w:p>
    <w:bookmarkEnd w:id="709"/>
    <w:bookmarkStart w:name="z720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умственной отсталостью – не более 12 детей;</w:t>
      </w:r>
    </w:p>
    <w:bookmarkEnd w:id="710"/>
    <w:bookmarkStart w:name="z721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глубокой умственной отсталостью – не более 10 детей.</w:t>
      </w:r>
    </w:p>
    <w:bookmarkEnd w:id="711"/>
    <w:bookmarkStart w:name="z722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класс предшкольной подготовки специального комплекса "школа-интернат-колледж" принимаются дети с недостаточным уровнем подготовленности к обучению. В первый класс специального комплекса "школа-интернат-колледж" принимаются дети от семи до девяти лет.</w:t>
      </w:r>
    </w:p>
    <w:bookmarkEnd w:id="712"/>
    <w:bookmarkStart w:name="z723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наличии соответствующих материально-технических и учебно-методических условий в специальном комплексе "школа-интернат-колледж" организуется учебно-производственные кабинеты с углубленной трудовой подготовкой.</w:t>
      </w:r>
    </w:p>
    <w:bookmarkEnd w:id="713"/>
    <w:bookmarkStart w:name="z724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Обучение обучающихся с умеренной умственной отсталостью осуществляется в соответствии с индивидуальными программами, составленными с учетом анализа достижений обучающегося, сроком на полугодие.</w:t>
      </w:r>
    </w:p>
    <w:bookmarkEnd w:id="714"/>
    <w:bookmarkStart w:name="z725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педагогического совета обучающиеся с легкой и умеренной умственной отсталостью обучаются совместно.</w:t>
      </w:r>
    </w:p>
    <w:bookmarkEnd w:id="715"/>
    <w:bookmarkStart w:name="z726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Обучающиеся специальных комплексов "школа-интернат-колледж" для детей с нарушением интеллекта на второй год (повторное обучение) не оставляются.</w:t>
      </w:r>
    </w:p>
    <w:bookmarkEnd w:id="716"/>
    <w:bookmarkStart w:name="z727" w:id="7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Порядок деятельности специальных комплексов "школа-интернат-колледж" для детей с задержкой психического развития</w:t>
      </w:r>
    </w:p>
    <w:bookmarkEnd w:id="717"/>
    <w:bookmarkStart w:name="z728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специальный комплекс "школа-интернат-колледж" для детей с задержкой психического развития принимаются дети:</w:t>
      </w:r>
    </w:p>
    <w:bookmarkEnd w:id="718"/>
    <w:bookmarkStart w:name="z729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задержкой психического развития церебрально-органического, конституционального, соматогенного и психогенного генеза (в том числе с кохлеарным имплантом);</w:t>
      </w:r>
    </w:p>
    <w:bookmarkEnd w:id="719"/>
    <w:bookmarkStart w:name="z730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задержкой психического развития в сочетании с расстройствами аутистического спектра (в группе или классе может обучаться не более 2 детей с расстройствами аутистического спектра).</w:t>
      </w:r>
    </w:p>
    <w:bookmarkEnd w:id="720"/>
    <w:bookmarkStart w:name="z731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Наполняемость классов, групп в специальном комплексе "школа-интернат-колледж" для детей с задержкой психического развития, в соответствии с Санитарными правилами, составляет не более 12 детей.</w:t>
      </w:r>
    </w:p>
    <w:bookmarkEnd w:id="721"/>
    <w:bookmarkStart w:name="z732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 детей в возрасте после двенадцати лет задержка психического развития квалифицируется как пограничная интеллектуальная недостаточность.</w:t>
      </w:r>
    </w:p>
    <w:bookmarkEnd w:id="722"/>
    <w:bookmarkStart w:name="z733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Распорядок учебного дня устанавливается с учетом повышенной утомляемости детей: обучение в первую смену в режиме продленного дня.</w:t>
      </w:r>
    </w:p>
    <w:bookmarkEnd w:id="723"/>
    <w:bookmarkStart w:name="z734" w:id="7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Порядок деятельности специальных комплексов "школа-интернат-колледж" для детей с расстройством эмоционально-волевой сферы и поведения</w:t>
      </w:r>
    </w:p>
    <w:bookmarkEnd w:id="724"/>
    <w:bookmarkStart w:name="z735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Наполняемость классов, групп специальных комплексов "школа-интернат-колледж" для детей с расстройством эмоционально-волевой сферы и поведения составляет не более 10 обучающихся, в соответствии с Санитарными правилами.</w:t>
      </w:r>
    </w:p>
    <w:bookmarkEnd w:id="725"/>
    <w:bookmarkStart w:name="z736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Содержание коррекционной работы носит комплексный медико-психолого-педагогический характер. Коррекционно-развивающее обучение и воспитание детей осуществляется психологом, дефектологом, учителем-логопедом.</w:t>
      </w:r>
    </w:p>
    <w:bookmarkEnd w:id="726"/>
    <w:bookmarkStart w:name="z737" w:id="7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Порядок деятельности специальных комплексов "школа-интернат-колледж" совмещающие категории детей, указанных в подпунктах 1), 2), 3), 4), 5), 6), 7), пункта 3 настоящих Правил</w:t>
      </w:r>
    </w:p>
    <w:bookmarkEnd w:id="727"/>
    <w:bookmarkStart w:name="z738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Специальные комплексы "школа-интернат-колледж", совмещающие категории детей, указанных в подпунктах 1), 2), 3), 4), 5), 6), 7), пункта 3 настоящих Правил, формируются из категорий детей, указанных в подпунктах 1), 2), 3), 4), 5), 6), 7) пункта 3 настоящих Правил, с наполняемостью не более 6 детей, в соответствии с Санитарными правилами. </w:t>
      </w:r>
    </w:p>
    <w:bookmarkEnd w:id="728"/>
    <w:bookmarkStart w:name="z739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Специальные образовательные условия обучения и воспитания детей с особыми образовательными потребностями включают организацию практической деятельности с предметами (в том числе орудийными), использование способов действий с предметами, входящими в окружение человека и направленность действий на удовлетворение потребностей обучающихся, звукоусиливающей аппаратуры, телетакторов для общения слепоглухих, тифлотехнических средств,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 70 "Об утверждении норм оснащения оборудованием и мебелью организаций дошкольного, среднего образования, а также специальных организаций образования" (зарегистрированным в Реестре нормативных правовых актов Республики Казахстан под № 13272).</w:t>
      </w:r>
    </w:p>
    <w:bookmarkEnd w:id="7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2017 года № 66</w:t>
            </w:r>
          </w:p>
        </w:tc>
      </w:tr>
    </w:tbl>
    <w:bookmarkStart w:name="z741" w:id="7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деятельности психолого-медико-педагогической консультации</w:t>
      </w:r>
    </w:p>
    <w:bookmarkEnd w:id="730"/>
    <w:bookmarkStart w:name="z742" w:id="7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31"/>
    <w:bookmarkStart w:name="z743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Типовые правила деятельности психолого-медико-педагогической консультации (далее - Правила) определяют порядок организации деятельности психолого-медико-педагогической консультации (далее – ПМПК).</w:t>
      </w:r>
    </w:p>
    <w:bookmarkEnd w:id="732"/>
    <w:bookmarkStart w:name="z744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733"/>
    <w:bookmarkStart w:name="z745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психические расстройства (заболевания) - расстройства психической деятельности ребенка, обусловленные нарушением работы головного мозга;</w:t>
      </w:r>
    </w:p>
    <w:bookmarkEnd w:id="734"/>
    <w:bookmarkStart w:name="z746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консультирование - предоставление специалистом информации, рекомендаций о конкретных действиях, необходимых для преодоления возникшей проблемы;</w:t>
      </w:r>
    </w:p>
    <w:bookmarkEnd w:id="735"/>
    <w:bookmarkStart w:name="z747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диагностика - комплекс услуг, направленных на установление факта наличия или отсутствия заболевания, отклонения;</w:t>
      </w:r>
    </w:p>
    <w:bookmarkEnd w:id="736"/>
    <w:bookmarkStart w:name="z748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обучение на дому - форма образования в домашних условиях, рекомендованная детям по медицинским показаниям;</w:t>
      </w:r>
    </w:p>
    <w:bookmarkEnd w:id="737"/>
    <w:bookmarkStart w:name="z749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диагностические группы – группы кратковременного пребывания для длительного динамического наблюдения в условиях коррекционной поддержки с целью постановки диагноза и определения дальнейшего обучения и воспитания.</w:t>
      </w:r>
    </w:p>
    <w:bookmarkEnd w:id="738"/>
    <w:bookmarkStart w:name="z750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направления деятельности ПМПК:</w:t>
      </w:r>
    </w:p>
    <w:bookmarkEnd w:id="739"/>
    <w:bookmarkStart w:name="z751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диагностика и консультирование;</w:t>
      </w:r>
    </w:p>
    <w:bookmarkEnd w:id="740"/>
    <w:bookmarkStart w:name="z752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типа образовательной программы ребенка с особыми образовательными потребностями;</w:t>
      </w:r>
    </w:p>
    <w:bookmarkEnd w:id="741"/>
    <w:bookmarkStart w:name="z753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детей с психофизическими нарушениями для углубленного обследования, лечения в организации, в том числе с целью решения вопросов необходимости обучения на дому по состоянию здоровья, получения медицинских услуг.</w:t>
      </w:r>
    </w:p>
    <w:bookmarkEnd w:id="742"/>
    <w:bookmarkStart w:name="z754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учета и формирование сводной отчетности о детях с особыми образовательными потребностями, их потребностях в специальных образовательных услугах;</w:t>
      </w:r>
    </w:p>
    <w:bookmarkEnd w:id="743"/>
    <w:bookmarkStart w:name="z755" w:id="7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деятельности психолого-медико-педагогических консультаций</w:t>
      </w:r>
    </w:p>
    <w:bookmarkEnd w:id="744"/>
    <w:bookmarkStart w:name="z756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Направление детей в ПМПК осуществляется по инициативе родителей (законных представителей), организаций образования, здравоохранения при согласии родителей (законных представителей).</w:t>
      </w:r>
    </w:p>
    <w:bookmarkEnd w:id="745"/>
    <w:bookmarkStart w:name="z757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 детей в ПМПК осуществляется в сопровождении родителей (законных представителей) по предварительной регистрации.</w:t>
      </w:r>
    </w:p>
    <w:bookmarkEnd w:id="746"/>
    <w:bookmarkStart w:name="z758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Предварительную запись на консультацию, регистрацию детей и учет документации осуществляет регистратор.</w:t>
      </w:r>
    </w:p>
    <w:bookmarkEnd w:id="747"/>
    <w:bookmarkStart w:name="z759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Диагностическое обследование и консультирование осуществляют:</w:t>
      </w:r>
    </w:p>
    <w:bookmarkEnd w:id="748"/>
    <w:bookmarkStart w:name="z760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педагоги (психолог, учитель-логопед (логопед), дефектолог (олигофренопедагог, сурдопедагог, тифлопедагог), социальный педагог;</w:t>
      </w:r>
    </w:p>
    <w:bookmarkEnd w:id="749"/>
    <w:bookmarkStart w:name="z761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медицинские работники (врач-невропатолог, врач-психиатр, врач-офтальмолог, врач-оториноларинголог (сурдолог)).</w:t>
      </w:r>
    </w:p>
    <w:bookmarkEnd w:id="7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Министра образования и науки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2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Первичное обследование включает в себя сбор анамнеза, обследования врачей (сурдолога, офтальмолога, невропатолога, психиатра), педагогов (социального педагога, олигофренопедагога, сурдопедагога, тифлопедагога, логопеда), психолога, оценку психофизического состояния ребенка, консультирование родителей (законных представителей). Первичное обследование проводится в течение одного или четырех приемов. Длительность приема составляет один час, при повышенной утомляемости ребенка 20-30 минут.</w:t>
      </w:r>
    </w:p>
    <w:bookmarkEnd w:id="751"/>
    <w:bookmarkStart w:name="z763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Повторное обследование назначается с целью уточнения или изменения общего заключения ПМПК, для уточнения степени интеллектуального или речевого дефекта после диагностических учебно-коррекционных занятий в диагностических группах или пробного обучения в организациях дошкольного воспитания и обучения, организациях среднего образования.</w:t>
      </w:r>
    </w:p>
    <w:bookmarkEnd w:id="752"/>
    <w:bookmarkStart w:name="z764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подозрении на психические расстройства (заболевания), психические и поведенческие расстройства, в том числе вследствие употребления психоактивных веществ, а также суицидального поведения ребенок направляется для углубленного обследования в медицинские организации. Заключение ПМПК о психических расстройствах шифруется в соответствии с международной классификацией болезней 10 пересмотра Всемирной организации здравоохранения.</w:t>
      </w:r>
    </w:p>
    <w:bookmarkEnd w:id="753"/>
    <w:bookmarkStart w:name="z765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основании результатов обследования составляется общее заключение ПМПК, принимается коллегиальное решение о типе образовательной программы и условиях организации коррекционно-развивающего обучения ребенка с учетом его индивидуальных психофизических особенностей.</w:t>
      </w:r>
    </w:p>
    <w:bookmarkEnd w:id="754"/>
    <w:bookmarkStart w:name="z766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специалистами ПМПК составляется индивидуальная коррекционно-развивающая программа, предусматривающая рекомендации по оказанию медицинских и образовательных услуг, осуществляется консультирование родителей (законных представителей).</w:t>
      </w:r>
    </w:p>
    <w:bookmarkEnd w:id="755"/>
    <w:bookmarkStart w:name="z767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Основанием для направления детей с особыми образовательными потребностями в специальные организации и организации образования является заключение ПМПК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56"/>
    <w:bookmarkStart w:name="z768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Заключение ПМПК выдается на руки родителям (законным представителям).</w:t>
      </w:r>
    </w:p>
    <w:bookmarkEnd w:id="757"/>
    <w:bookmarkStart w:name="z769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Основанием для индивидуального бесплатного обучения на дому является заключение врачебно-консультационной комиссии о состоянии здоровья ребенка с указанием срока обучения на дому,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5 мая 2015 года № 321 "Об утверждении Положения о деятельности врачебно-консультативной комиссии" (зарегистрированный в Реестре государственной регистрации нормативных правовых актов Республики Казахстан под № 11310).</w:t>
      </w:r>
    </w:p>
    <w:bookmarkEnd w:id="758"/>
    <w:bookmarkStart w:name="z770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ПМПК ведется:</w:t>
      </w:r>
    </w:p>
    <w:bookmarkEnd w:id="759"/>
    <w:bookmarkStart w:name="z771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журнал предварительной записи детей на консультацию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60"/>
    <w:bookmarkStart w:name="z772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журнал учета обследования детей в ПМПК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61"/>
    <w:bookmarkStart w:name="z773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карта развития ребенка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62"/>
    <w:bookmarkStart w:name="z774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Данные о ребенке, состоящего на учете в ПМПК, имеют конфиденциальный характер, выписки из карты развития детей выдаются по письменным запросам правоохранительных органов, центров психического здоровья, психиатрических больниц и центральных уполномоченных органов в области образования и здравоохранения,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2013 года "О персональных данных и их защите".</w:t>
      </w:r>
    </w:p>
    <w:bookmarkEnd w:id="763"/>
    <w:bookmarkStart w:name="z775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Родителям (законным представителям) при запросе выдается выписка из карты развития ребенка и письменные рекомендации по его обучению и воспитанию.</w:t>
      </w:r>
    </w:p>
    <w:bookmarkEnd w:id="764"/>
    <w:bookmarkStart w:name="z776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углубленного и динамического изучения и оказания коррекционной психолого-медико-педагогической помощи в ПМПК создаются диагностические группы.</w:t>
      </w:r>
    </w:p>
    <w:bookmarkEnd w:id="765"/>
    <w:bookmarkStart w:name="z777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Зачисление детей в диагностическую группу, продление или сокращение срока пребывания в ней осуществляется на основании заключения ПМПК и направления ПМПК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указанием продолжительности срока пребывания от одного месяца до одного года.</w:t>
      </w:r>
    </w:p>
    <w:bookmarkEnd w:id="766"/>
    <w:bookmarkStart w:name="z778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диагностических группах по результатам обследования специалисты ПМПК составляют индивидуальную коррекционно-развивающую программу, определяют форму (индивидуальную или групповую) обучения и количество коррекционно-развивающих занятий в неделю.</w:t>
      </w:r>
    </w:p>
    <w:bookmarkEnd w:id="767"/>
    <w:bookmarkStart w:name="z779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Индивидуальную коррекционно-развивающую помощь оказывают специалисты, в зависимости от особых образовательных потребностей детей:</w:t>
      </w:r>
    </w:p>
    <w:bookmarkEnd w:id="768"/>
    <w:bookmarkStart w:name="z780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психолог, учитель-логопед (логопед), олигофренопедагог, сурдопедагог, тифлопедагог, социальный педагог, воспитатель, помощник воспитателя;</w:t>
      </w:r>
    </w:p>
    <w:bookmarkEnd w:id="769"/>
    <w:bookmarkStart w:name="z781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врач-невропатолог, врач-психиатр, врач-офтальмолог, врач-оториноларинголог (сурдолог);</w:t>
      </w:r>
    </w:p>
    <w:bookmarkEnd w:id="770"/>
    <w:bookmarkStart w:name="z782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врач лечебной физической культуры (далее – ЛФК), врач физиотерапевт, средний медицинский персонал по оказанию физиотерапевтических процедур, ЛФК, массажу, технический персонал.</w:t>
      </w:r>
    </w:p>
    <w:bookmarkEnd w:id="771"/>
    <w:bookmarkStart w:name="z783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диагностических группах коррекционно-диагностическое обучение организуется в течение календарного года.</w:t>
      </w:r>
    </w:p>
    <w:bookmarkEnd w:id="772"/>
    <w:bookmarkStart w:name="z784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Коррекционные занятия проводятся в индивидуальной, подгрупповой и групповой форме по одновозрастному или разновозрастному принципу.</w:t>
      </w:r>
    </w:p>
    <w:bookmarkEnd w:id="773"/>
    <w:bookmarkStart w:name="z785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Продолжительность одного группового, подгруппового или индивидуального занятия для детей с особыми образовательными потребностями составляет 25-30 минут.</w:t>
      </w:r>
    </w:p>
    <w:bookmarkEnd w:id="774"/>
    <w:bookmarkStart w:name="z786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открытии диагностических групп для организации коррекционно-диагностического процесса создаются кабинеты (залы) ЛФК,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декабря 2014 года № 179 "Об утверждении Санитарных правил "Санитарно-эпидемиологические требования к объектам образования" (зарегистрированным в Реестре нормативных правовых актов Республики Казахстан под № 10275).</w:t>
      </w:r>
    </w:p>
    <w:bookmarkEnd w:id="775"/>
    <w:bookmarkStart w:name="z787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дальнейшего обучения в организации образования по окончанию срока пребывания в коррекционно-диагностической группе в ПМПК проводится повторное обследование ребенка.</w:t>
      </w:r>
    </w:p>
    <w:bookmarkEnd w:id="776"/>
    <w:bookmarkStart w:name="z788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26. При направлении детей в организации образования для включения в учебно-воспитательный процесс в заключении ПМПК предоставляются рекомендации по условиям обучения и коррекционной психолого-педагогической поддержке без указания диагноза.</w:t>
      </w:r>
    </w:p>
    <w:bookmarkEnd w:id="7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</w:tr>
    </w:tbl>
    <w:bookmarkStart w:name="z791" w:id="7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Психологиялық-медициналық-педагогикалық консультацияның қортындысы</w:t>
      </w:r>
    </w:p>
    <w:bookmarkEnd w:id="778"/>
    <w:bookmarkStart w:name="z792" w:id="7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Заключение психолого-медико-педагогической консультации</w:t>
      </w:r>
    </w:p>
    <w:bookmarkEnd w:id="779"/>
    <w:bookmarkStart w:name="z793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 _____________________________________________________________________</w:t>
      </w:r>
    </w:p>
    <w:bookmarkEnd w:id="780"/>
    <w:bookmarkStart w:name="z794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</w:t>
      </w:r>
    </w:p>
    <w:bookmarkEnd w:id="781"/>
    <w:bookmarkStart w:name="z795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________________________________________________________________________</w:t>
      </w:r>
    </w:p>
    <w:bookmarkEnd w:id="782"/>
    <w:bookmarkStart w:name="z796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Берілді__________________________________________________________________________</w:t>
      </w:r>
    </w:p>
    <w:bookmarkEnd w:id="783"/>
    <w:bookmarkStart w:name="z797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</w:t>
      </w:r>
    </w:p>
    <w:bookmarkEnd w:id="784"/>
    <w:bookmarkStart w:name="z798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Кеңестен өткені жайлы __________ күні ______________ айы _________ жылы</w:t>
      </w:r>
    </w:p>
    <w:bookmarkEnd w:id="785"/>
    <w:bookmarkStart w:name="z799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том, что был (а) консультирован (а) числа месяц год</w:t>
      </w:r>
    </w:p>
    <w:bookmarkEnd w:id="786"/>
    <w:bookmarkStart w:name="z800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Қорытынды / Заключение </w:t>
      </w:r>
    </w:p>
    <w:bookmarkEnd w:id="787"/>
    <w:bookmarkStart w:name="z801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зерде дамуының жағдайы/состояние интеллектуального развития ______</w:t>
      </w:r>
    </w:p>
    <w:bookmarkEnd w:id="788"/>
    <w:bookmarkStart w:name="z802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неврологиялық диагноз/неврологический диагноз_________________</w:t>
      </w:r>
    </w:p>
    <w:bookmarkEnd w:id="789"/>
    <w:bookmarkStart w:name="z803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психиатриялық диагноз/психиатрический диагноз ___________________</w:t>
      </w:r>
    </w:p>
    <w:bookmarkEnd w:id="790"/>
    <w:bookmarkStart w:name="z804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логопедиялық диагноз/логопедический диагноз_____________________</w:t>
      </w:r>
    </w:p>
    <w:bookmarkEnd w:id="791"/>
    <w:bookmarkStart w:name="z805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қатар туындаған аурулар мен синдромдар/сопутствующие заболевания и синдромы _______________________________________________</w:t>
      </w:r>
    </w:p>
    <w:bookmarkEnd w:id="792"/>
    <w:p>
      <w:pPr>
        <w:spacing w:after="0"/>
        <w:ind w:left="0"/>
        <w:jc w:val="both"/>
      </w:pPr>
      <w:bookmarkStart w:name="z806" w:id="793"/>
      <w:r>
        <w:rPr>
          <w:rFonts w:ascii="Times New Roman"/>
          <w:b w:val="false"/>
          <w:i w:val="false"/>
          <w:color w:val="000000"/>
          <w:sz w:val="28"/>
        </w:rPr>
        <w:t>
      2. Оқыту және тәрбиелеу, түзеу-педагогикалық қолдау бойынша ұсынымдар/Рекомендации по обучению и воспитанию, коррекционно-педагогической поддержке ________________________________________________________________________________</w:t>
      </w:r>
    </w:p>
    <w:bookmarkEnd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Start w:name="z807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ПМПК меңгерушісі_______________________________________________________________</w:t>
      </w:r>
    </w:p>
    <w:bookmarkEnd w:id="794"/>
    <w:bookmarkStart w:name="z808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ПМПК</w:t>
      </w:r>
    </w:p>
    <w:bookmarkEnd w:id="795"/>
    <w:bookmarkStart w:name="z809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Мамандар_______________________________________________________________________</w:t>
      </w:r>
    </w:p>
    <w:bookmarkEnd w:id="796"/>
    <w:bookmarkStart w:name="z810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</w:t>
      </w:r>
    </w:p>
    <w:bookmarkEnd w:id="7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3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Журнал предварительной записи детей на консультацию</w:t>
      </w:r>
    </w:p>
    <w:bookmarkEnd w:id="7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Тексеру күні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обследования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Тексеру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уақыты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Время обследования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Баланың ТАӘ (ол болған жағдайда)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ФИО ребенка(при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Баланың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ЖСН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ИИН ребенка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Жасы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Возраст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ПМПК-ға келу себептері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Основание обращения в ПМПК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4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Журнал учета обследования детей в ПМПК</w:t>
      </w:r>
    </w:p>
    <w:bookmarkEnd w:id="8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80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Баланың ТАӘ (ол 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ФИО ребенка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Туылған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Тексерілген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обследования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Бастапкы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Диагнозы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Предварительный диагноз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Домашний адрес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ПМПК қорытындысы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Заключение ПМПК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9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Баланың даму картасы</w:t>
      </w:r>
    </w:p>
    <w:bookmarkEnd w:id="807"/>
    <w:bookmarkStart w:name="z830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Карта развития ребенка</w:t>
      </w:r>
    </w:p>
    <w:bookmarkEnd w:id="808"/>
    <w:bookmarkStart w:name="z831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Келген уақыты</w:t>
      </w:r>
    </w:p>
    <w:bookmarkEnd w:id="809"/>
    <w:bookmarkStart w:name="z832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Дата____________________________________________________________________________</w:t>
      </w:r>
    </w:p>
    <w:bookmarkEnd w:id="810"/>
    <w:p>
      <w:pPr>
        <w:spacing w:after="0"/>
        <w:ind w:left="0"/>
        <w:jc w:val="both"/>
      </w:pPr>
      <w:bookmarkStart w:name="z833" w:id="811"/>
      <w:r>
        <w:rPr>
          <w:rFonts w:ascii="Times New Roman"/>
          <w:b w:val="false"/>
          <w:i w:val="false"/>
          <w:color w:val="000000"/>
          <w:sz w:val="28"/>
        </w:rPr>
        <w:t>
      Тегі___________ Аты_____ Әкесінің аты (ол болған жағдайда) __________________________</w:t>
      </w:r>
    </w:p>
    <w:bookmarkEnd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            Имя        Отчество (при его наличии)</w:t>
      </w:r>
    </w:p>
    <w:p>
      <w:pPr>
        <w:spacing w:after="0"/>
        <w:ind w:left="0"/>
        <w:jc w:val="both"/>
      </w:pPr>
      <w:bookmarkStart w:name="z834" w:id="812"/>
      <w:r>
        <w:rPr>
          <w:rFonts w:ascii="Times New Roman"/>
          <w:b w:val="false"/>
          <w:i w:val="false"/>
          <w:color w:val="000000"/>
          <w:sz w:val="28"/>
        </w:rPr>
        <w:t>
      Туған жылы, айы, күні ____________________________________________________________</w:t>
      </w:r>
    </w:p>
    <w:bookmarkEnd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(число, месяц, год)</w:t>
      </w:r>
    </w:p>
    <w:p>
      <w:pPr>
        <w:spacing w:after="0"/>
        <w:ind w:left="0"/>
        <w:jc w:val="both"/>
      </w:pPr>
      <w:bookmarkStart w:name="z835" w:id="813"/>
      <w:r>
        <w:rPr>
          <w:rFonts w:ascii="Times New Roman"/>
          <w:b w:val="false"/>
          <w:i w:val="false"/>
          <w:color w:val="000000"/>
          <w:sz w:val="28"/>
        </w:rPr>
        <w:t>
      Мектеп№_______________Сынып_______________Оқу тілі_____________________________</w:t>
      </w:r>
    </w:p>
    <w:bookmarkEnd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Школа №                  Класс                         Язык обучения</w:t>
      </w:r>
    </w:p>
    <w:p>
      <w:pPr>
        <w:spacing w:after="0"/>
        <w:ind w:left="0"/>
        <w:jc w:val="both"/>
      </w:pPr>
      <w:bookmarkStart w:name="z836" w:id="814"/>
      <w:r>
        <w:rPr>
          <w:rFonts w:ascii="Times New Roman"/>
          <w:b w:val="false"/>
          <w:i w:val="false"/>
          <w:color w:val="000000"/>
          <w:sz w:val="28"/>
        </w:rPr>
        <w:t>
      Балабақша_______________________________________________________________________</w:t>
      </w:r>
    </w:p>
    <w:bookmarkEnd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Детский сад</w:t>
      </w:r>
    </w:p>
    <w:p>
      <w:pPr>
        <w:spacing w:after="0"/>
        <w:ind w:left="0"/>
        <w:jc w:val="both"/>
      </w:pPr>
      <w:bookmarkStart w:name="z837" w:id="815"/>
      <w:r>
        <w:rPr>
          <w:rFonts w:ascii="Times New Roman"/>
          <w:b w:val="false"/>
          <w:i w:val="false"/>
          <w:color w:val="000000"/>
          <w:sz w:val="28"/>
        </w:rPr>
        <w:t>
      Кім жіберді______________________________________________________________________</w:t>
      </w:r>
    </w:p>
    <w:bookmarkEnd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направлен</w:t>
      </w:r>
    </w:p>
    <w:p>
      <w:pPr>
        <w:spacing w:after="0"/>
        <w:ind w:left="0"/>
        <w:jc w:val="both"/>
      </w:pPr>
      <w:bookmarkStart w:name="z838" w:id="816"/>
      <w:r>
        <w:rPr>
          <w:rFonts w:ascii="Times New Roman"/>
          <w:b w:val="false"/>
          <w:i w:val="false"/>
          <w:color w:val="000000"/>
          <w:sz w:val="28"/>
        </w:rPr>
        <w:t>
      Мекенжай_______________________________________________________________________</w:t>
      </w:r>
    </w:p>
    <w:bookmarkEnd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Домашний адрес</w:t>
      </w:r>
    </w:p>
    <w:bookmarkStart w:name="z839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Телефон_____________________ ___________________________________________________</w:t>
      </w:r>
    </w:p>
    <w:bookmarkEnd w:id="817"/>
    <w:p>
      <w:pPr>
        <w:spacing w:after="0"/>
        <w:ind w:left="0"/>
        <w:jc w:val="both"/>
      </w:pPr>
      <w:bookmarkStart w:name="z840" w:id="818"/>
      <w:r>
        <w:rPr>
          <w:rFonts w:ascii="Times New Roman"/>
          <w:b w:val="false"/>
          <w:i w:val="false"/>
          <w:color w:val="000000"/>
          <w:sz w:val="28"/>
        </w:rPr>
        <w:t>
      Отбасы құрамы___________________________________________________________________</w:t>
      </w:r>
    </w:p>
    <w:bookmarkEnd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 семьи:</w:t>
      </w:r>
    </w:p>
    <w:p>
      <w:pPr>
        <w:spacing w:after="0"/>
        <w:ind w:left="0"/>
        <w:jc w:val="both"/>
      </w:pPr>
      <w:bookmarkStart w:name="z841" w:id="819"/>
      <w:r>
        <w:rPr>
          <w:rFonts w:ascii="Times New Roman"/>
          <w:b w:val="false"/>
          <w:i w:val="false"/>
          <w:color w:val="000000"/>
          <w:sz w:val="28"/>
        </w:rPr>
        <w:t>
      Анасы (Т.А.Ә (ол болған жағдайда), жасы, білімі) _____________________________________</w:t>
      </w:r>
    </w:p>
    <w:bookmarkEnd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Мать (Ф.И.О (при его наличии), возраст, образование) </w:t>
      </w:r>
    </w:p>
    <w:p>
      <w:pPr>
        <w:spacing w:after="0"/>
        <w:ind w:left="0"/>
        <w:jc w:val="both"/>
      </w:pPr>
      <w:bookmarkStart w:name="z842" w:id="820"/>
      <w:r>
        <w:rPr>
          <w:rFonts w:ascii="Times New Roman"/>
          <w:b w:val="false"/>
          <w:i w:val="false"/>
          <w:color w:val="000000"/>
          <w:sz w:val="28"/>
        </w:rPr>
        <w:t>
      Әкесі (Т.А.Ә (ол болған жағдайда), жасы, білімі) ______________________________________</w:t>
      </w:r>
    </w:p>
    <w:bookmarkEnd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Отец (Ф.И.О.(при его наличии), возраст, образование) </w:t>
      </w:r>
    </w:p>
    <w:p>
      <w:pPr>
        <w:spacing w:after="0"/>
        <w:ind w:left="0"/>
        <w:jc w:val="both"/>
      </w:pPr>
      <w:bookmarkStart w:name="z843" w:id="821"/>
      <w:r>
        <w:rPr>
          <w:rFonts w:ascii="Times New Roman"/>
          <w:b w:val="false"/>
          <w:i w:val="false"/>
          <w:color w:val="000000"/>
          <w:sz w:val="28"/>
        </w:rPr>
        <w:t>
      Балалары (жынысы, жасы)_________________________________________________________</w:t>
      </w:r>
    </w:p>
    <w:bookmarkEnd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Дети (пол, возраст)</w:t>
      </w:r>
    </w:p>
    <w:p>
      <w:pPr>
        <w:spacing w:after="0"/>
        <w:ind w:left="0"/>
        <w:jc w:val="both"/>
      </w:pPr>
      <w:bookmarkStart w:name="z844" w:id="822"/>
      <w:r>
        <w:rPr>
          <w:rFonts w:ascii="Times New Roman"/>
          <w:b w:val="false"/>
          <w:i w:val="false"/>
          <w:color w:val="000000"/>
          <w:sz w:val="28"/>
        </w:rPr>
        <w:t>
      Отбасының басқа мүшелері _______________________________________________________</w:t>
      </w:r>
    </w:p>
    <w:bookmarkEnd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семьи </w:t>
      </w:r>
    </w:p>
    <w:p>
      <w:pPr>
        <w:spacing w:after="0"/>
        <w:ind w:left="0"/>
        <w:jc w:val="both"/>
      </w:pPr>
      <w:bookmarkStart w:name="z845" w:id="823"/>
      <w:r>
        <w:rPr>
          <w:rFonts w:ascii="Times New Roman"/>
          <w:b w:val="false"/>
          <w:i w:val="false"/>
          <w:color w:val="000000"/>
          <w:sz w:val="28"/>
        </w:rPr>
        <w:t>
      ПМПК-ға келу себептері __________________________________________________________</w:t>
      </w:r>
    </w:p>
    <w:bookmarkEnd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Основания обращения в ПМПК</w:t>
      </w:r>
    </w:p>
    <w:p>
      <w:pPr>
        <w:spacing w:after="0"/>
        <w:ind w:left="0"/>
        <w:jc w:val="both"/>
      </w:pPr>
      <w:bookmarkStart w:name="z846" w:id="824"/>
      <w:r>
        <w:rPr>
          <w:rFonts w:ascii="Times New Roman"/>
          <w:b w:val="false"/>
          <w:i w:val="false"/>
          <w:color w:val="000000"/>
          <w:sz w:val="28"/>
        </w:rPr>
        <w:t>
      Ата-анасының шағымдары ________________________________________________________</w:t>
      </w:r>
    </w:p>
    <w:bookmarkEnd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Жалобы родителей </w:t>
      </w:r>
    </w:p>
    <w:bookmarkStart w:name="z847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Анамнездік мәліметтер</w:t>
      </w:r>
    </w:p>
    <w:bookmarkEnd w:id="825"/>
    <w:bookmarkStart w:name="z848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Анамнестические данные</w:t>
      </w:r>
    </w:p>
    <w:bookmarkEnd w:id="826"/>
    <w:bookmarkStart w:name="z849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Анасының жүктілік кезіндегі жағдайы ______________________________________________</w:t>
      </w:r>
    </w:p>
    <w:bookmarkEnd w:id="827"/>
    <w:bookmarkStart w:name="z850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Течение беременности матери _____________________________________________________</w:t>
      </w:r>
    </w:p>
    <w:bookmarkEnd w:id="828"/>
    <w:bookmarkStart w:name="z851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Жүктілік кезіндегі күн түзімі мен еңбек жағдайлары __________________________________</w:t>
      </w:r>
    </w:p>
    <w:bookmarkEnd w:id="829"/>
    <w:bookmarkStart w:name="z852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(кәсіби зияндылықтардың болуы)__________________________________________________</w:t>
      </w:r>
    </w:p>
    <w:bookmarkEnd w:id="830"/>
    <w:bookmarkStart w:name="z853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режима и труда во время беременности _____________________________________</w:t>
      </w:r>
    </w:p>
    <w:bookmarkEnd w:id="831"/>
    <w:bookmarkStart w:name="z854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(наличие профессиональных вредностей)____________________________________________</w:t>
      </w:r>
    </w:p>
    <w:bookmarkEnd w:id="832"/>
    <w:bookmarkStart w:name="z855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Босану/Роды ____________________________________________________________________</w:t>
      </w:r>
    </w:p>
    <w:bookmarkEnd w:id="833"/>
    <w:bookmarkStart w:name="z856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Салмағы/Вес____________________________________________________________________</w:t>
      </w:r>
    </w:p>
    <w:bookmarkEnd w:id="834"/>
    <w:bookmarkStart w:name="z857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көлемі/Окружность головы____________________________________________________</w:t>
      </w:r>
    </w:p>
    <w:bookmarkEnd w:id="835"/>
    <w:bookmarkStart w:name="z858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Кеуде көлемі/Окружность груди___________________________________________________</w:t>
      </w:r>
    </w:p>
    <w:bookmarkEnd w:id="836"/>
    <w:bookmarkStart w:name="z859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Туа салысымен жылады/Закричал сразу ____________________________________________</w:t>
      </w:r>
    </w:p>
    <w:bookmarkEnd w:id="837"/>
    <w:bookmarkStart w:name="z860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Апгар шкаласымен бағалануы/Оценка по шкале Апгар ________________________________</w:t>
      </w:r>
    </w:p>
    <w:bookmarkEnd w:id="838"/>
    <w:bookmarkStart w:name="z861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Асфикция болды/Была асфиксия___________________________________________________</w:t>
      </w:r>
    </w:p>
    <w:bookmarkEnd w:id="839"/>
    <w:bookmarkStart w:name="z862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Перзентханадан шыққан уақыты/Дата выписки из родильного дома _____________________</w:t>
      </w:r>
    </w:p>
    <w:bookmarkEnd w:id="840"/>
    <w:p>
      <w:pPr>
        <w:spacing w:after="0"/>
        <w:ind w:left="0"/>
        <w:jc w:val="both"/>
      </w:pPr>
      <w:bookmarkStart w:name="z863" w:id="841"/>
      <w:r>
        <w:rPr>
          <w:rFonts w:ascii="Times New Roman"/>
          <w:b w:val="false"/>
          <w:i w:val="false"/>
          <w:color w:val="000000"/>
          <w:sz w:val="28"/>
        </w:rPr>
        <w:t xml:space="preserve">
      Перзентханадан шыққаннан кейінгі аңғарым/Диагноз при выписке из родильного дома </w:t>
      </w:r>
    </w:p>
    <w:bookmarkEnd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Start w:name="z864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Тамақтандыру(емшекпен, жасанды)/Вскармливание (грудное, искусственное)</w:t>
      </w:r>
    </w:p>
    <w:bookmarkEnd w:id="842"/>
    <w:bookmarkStart w:name="z865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Емшектен айырылды/Отнят от груди ___________________________________</w:t>
      </w:r>
    </w:p>
    <w:bookmarkEnd w:id="843"/>
    <w:bookmarkStart w:name="z866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 еңбегінің жабылу мерзімі/Время закрытия большого родничка ______</w:t>
      </w:r>
    </w:p>
    <w:bookmarkEnd w:id="844"/>
    <w:bookmarkStart w:name="z867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Қимыл-қозғалысының дамуы:/Моторное развитие:</w:t>
      </w:r>
    </w:p>
    <w:bookmarkEnd w:id="845"/>
    <w:bookmarkStart w:name="z868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Басын ұстады ________ отырды _________ жүрді ________ айда</w:t>
      </w:r>
    </w:p>
    <w:bookmarkEnd w:id="846"/>
    <w:bookmarkStart w:name="z869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Держит головку сидит ходит мес.</w:t>
      </w:r>
    </w:p>
    <w:bookmarkEnd w:id="847"/>
    <w:bookmarkStart w:name="z870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Психикалық дамуы:/Психическое развитие: _________________________________________</w:t>
      </w:r>
    </w:p>
    <w:bookmarkEnd w:id="848"/>
    <w:bookmarkStart w:name="z871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Жандану кешені/Комплекс оживления ______________________________________________</w:t>
      </w:r>
    </w:p>
    <w:bookmarkEnd w:id="849"/>
    <w:bookmarkStart w:name="z872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Көру реакциясы/Реакция зрительного сосредоточения _________________________________</w:t>
      </w:r>
    </w:p>
    <w:bookmarkEnd w:id="850"/>
    <w:bookmarkStart w:name="z873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Есту реакциясы/Реакция слухового сосредоточения ___________________________________</w:t>
      </w:r>
    </w:p>
    <w:bookmarkEnd w:id="851"/>
    <w:bookmarkStart w:name="z874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Заттармен іс-әрекеті/Манипуляция с предметами действия _____________________________</w:t>
      </w:r>
    </w:p>
    <w:bookmarkEnd w:id="852"/>
    <w:bookmarkStart w:name="z875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Былдырлауы/Лепет ______________________________________________________________</w:t>
      </w:r>
    </w:p>
    <w:bookmarkEnd w:id="853"/>
    <w:bookmarkStart w:name="z876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Ересек адамның сөзін түсінуі/Понимание речи взрослого ______________________________</w:t>
      </w:r>
    </w:p>
    <w:bookmarkEnd w:id="854"/>
    <w:bookmarkStart w:name="z877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Алғашқы сөздері/Первые слова ____________________________________________________</w:t>
      </w:r>
    </w:p>
    <w:bookmarkEnd w:id="855"/>
    <w:bookmarkStart w:name="z878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Алғашқы сөздері/Первые фразы ____________________________________________________</w:t>
      </w:r>
    </w:p>
    <w:bookmarkEnd w:id="856"/>
    <w:bookmarkStart w:name="z879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Тазалық дағдыларын менгеру/Усвоение навыков опрятности ___________________________</w:t>
      </w:r>
    </w:p>
    <w:bookmarkEnd w:id="857"/>
    <w:p>
      <w:pPr>
        <w:spacing w:after="0"/>
        <w:ind w:left="0"/>
        <w:jc w:val="both"/>
      </w:pPr>
      <w:bookmarkStart w:name="z880" w:id="858"/>
      <w:r>
        <w:rPr>
          <w:rFonts w:ascii="Times New Roman"/>
          <w:b w:val="false"/>
          <w:i w:val="false"/>
          <w:color w:val="000000"/>
          <w:sz w:val="28"/>
        </w:rPr>
        <w:t xml:space="preserve">
      Өзіне қызмет көрсету дағдыларын менгеру/Усвоение навыков самообслуживания </w:t>
      </w:r>
    </w:p>
    <w:bookmarkEnd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Start w:name="z881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   Мінез-құлықтарының даму ерекшеліктері</w:t>
      </w:r>
    </w:p>
    <w:bookmarkEnd w:id="859"/>
    <w:bookmarkStart w:name="z882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 (туылған кезінен бастап қазіргі кезге дейін)</w:t>
      </w:r>
    </w:p>
    <w:bookmarkEnd w:id="860"/>
    <w:bookmarkStart w:name="z883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Особенности развития </w:t>
      </w:r>
    </w:p>
    <w:bookmarkEnd w:id="861"/>
    <w:bookmarkStart w:name="z884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(с момента рождения и до настоящего времени)</w:t>
      </w:r>
    </w:p>
    <w:bookmarkEnd w:id="862"/>
    <w:bookmarkStart w:name="z885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Аурулары (туылғаннан бастап қазіргі кезге дейін) _____________________________________</w:t>
      </w:r>
    </w:p>
    <w:bookmarkEnd w:id="863"/>
    <w:bookmarkStart w:name="z886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Заболевания (перенесенные с рождения и до настоящего времени) _______________________</w:t>
      </w:r>
    </w:p>
    <w:bookmarkEnd w:id="864"/>
    <w:bookmarkStart w:name="z887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тырысқақ ұстамалары/судороги ____________________________________________________</w:t>
      </w:r>
    </w:p>
    <w:bookmarkEnd w:id="865"/>
    <w:bookmarkStart w:name="z888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нейроинфекциялар/нейроинфекции _________________________________________________</w:t>
      </w:r>
    </w:p>
    <w:bookmarkEnd w:id="866"/>
    <w:bookmarkStart w:name="z889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бас-ми жарақаты/черепно-мозговая травма ___________________________________________</w:t>
      </w:r>
    </w:p>
    <w:bookmarkEnd w:id="867"/>
    <w:bookmarkStart w:name="z890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реанимация фактілері/факты реанимации ____________________________________________</w:t>
      </w:r>
    </w:p>
    <w:bookmarkEnd w:id="868"/>
    <w:bookmarkStart w:name="z891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вакцинадан кейінгі асқынулар/поствакциональные осложнения _________________________</w:t>
      </w:r>
    </w:p>
    <w:bookmarkEnd w:id="869"/>
    <w:bookmarkStart w:name="z892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жұқпалы аурулар/инфекционные заболевания ________________________________________</w:t>
      </w:r>
    </w:p>
    <w:bookmarkEnd w:id="870"/>
    <w:bookmarkStart w:name="z893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соматикалық аурулар/соматические заболевания ______________________________________</w:t>
      </w:r>
    </w:p>
    <w:bookmarkEnd w:id="871"/>
    <w:p>
      <w:pPr>
        <w:spacing w:after="0"/>
        <w:ind w:left="0"/>
        <w:jc w:val="both"/>
      </w:pPr>
      <w:bookmarkStart w:name="z894" w:id="872"/>
      <w:r>
        <w:rPr>
          <w:rFonts w:ascii="Times New Roman"/>
          <w:b w:val="false"/>
          <w:i w:val="false"/>
          <w:color w:val="000000"/>
          <w:sz w:val="28"/>
        </w:rPr>
        <w:t xml:space="preserve">
      кіші және үлкен дәретінің ұстамауы (сирек, кейде жиы), тұтығу, тартылулар, мәжбүрлі </w:t>
      </w:r>
    </w:p>
    <w:bookmarkEnd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қозғалыстар, аллергия, диатез, дисбактериоз _________________________________________</w:t>
      </w:r>
    </w:p>
    <w:bookmarkStart w:name="z895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недержание мочи, кала (редко, иногда, часто) ________________________________________</w:t>
      </w:r>
    </w:p>
    <w:bookmarkEnd w:id="873"/>
    <w:bookmarkStart w:name="z896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заикание тики, навязчивые движения, аллергия, диатез, дисбактериоз ____________________</w:t>
      </w:r>
    </w:p>
    <w:bookmarkEnd w:id="874"/>
    <w:bookmarkStart w:name="z897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Отбасылық анамнез /Семейный анамнез _____________________________________________</w:t>
      </w:r>
    </w:p>
    <w:bookmarkEnd w:id="875"/>
    <w:bookmarkStart w:name="z898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Балабақшада болуы/Пребывание в детском саду ______________________________________</w:t>
      </w:r>
    </w:p>
    <w:bookmarkEnd w:id="876"/>
    <w:bookmarkStart w:name="z899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Бейімделу ерекшеліктері/Особенности адаптации _____________________________________</w:t>
      </w:r>
    </w:p>
    <w:bookmarkEnd w:id="877"/>
    <w:bookmarkStart w:name="z900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Бағдарламаны игеруі/Усвоение программы __________________________________________</w:t>
      </w:r>
    </w:p>
    <w:bookmarkEnd w:id="878"/>
    <w:bookmarkStart w:name="z901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Мектепте оқу кезеңі:қанша жасынан бастап оқыды ___________________________________</w:t>
      </w:r>
    </w:p>
    <w:bookmarkEnd w:id="879"/>
    <w:bookmarkStart w:name="z902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школьного обучения: начал учиться _________________________________________</w:t>
      </w:r>
    </w:p>
    <w:bookmarkEnd w:id="880"/>
    <w:bookmarkStart w:name="z903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мекемесінің түрі/Тип организации ______________________________________________</w:t>
      </w:r>
    </w:p>
    <w:bookmarkEnd w:id="881"/>
    <w:bookmarkStart w:name="z904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Сыныптарды ауыстыруы/Дублирование класса _______________________________________</w:t>
      </w:r>
    </w:p>
    <w:bookmarkEnd w:id="882"/>
    <w:bookmarkStart w:name="z905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барысындағы қиындықтар/Трудности обучения ___________________________________</w:t>
      </w:r>
    </w:p>
    <w:bookmarkEnd w:id="883"/>
    <w:bookmarkStart w:name="z906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Баланың психикалық даму проблемаларының тарихы. </w:t>
      </w:r>
    </w:p>
    <w:bookmarkEnd w:id="884"/>
    <w:bookmarkStart w:name="z907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     Баланың даму барысындағы әлеуметтік жағдай. </w:t>
      </w:r>
    </w:p>
    <w:bookmarkEnd w:id="885"/>
    <w:bookmarkStart w:name="z908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Социальная ситуация развития ребенка. </w:t>
      </w:r>
    </w:p>
    <w:bookmarkEnd w:id="886"/>
    <w:bookmarkStart w:name="z909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   История проблем психического развития ребенка</w:t>
      </w:r>
    </w:p>
    <w:bookmarkEnd w:id="887"/>
    <w:bookmarkStart w:name="z910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Отбасының әлеуметтік сипаттамасы</w:t>
      </w:r>
    </w:p>
    <w:bookmarkEnd w:id="888"/>
    <w:bookmarkStart w:name="z911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ерекшеліктерсіз, әлеуметтік-педагогикалық тексеруді қажет етеді _______________________</w:t>
      </w:r>
    </w:p>
    <w:bookmarkEnd w:id="889"/>
    <w:bookmarkStart w:name="z912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характеристика семьи</w:t>
      </w:r>
    </w:p>
    <w:bookmarkEnd w:id="890"/>
    <w:bookmarkStart w:name="z913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особенностей; нуждается в социально педагогическом обследовании</w:t>
      </w:r>
    </w:p>
    <w:bookmarkEnd w:id="891"/>
    <w:bookmarkStart w:name="z914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Ата-ана тәрбиесінің түрі мен жағдайлары ____________________________________________</w:t>
      </w:r>
    </w:p>
    <w:bookmarkEnd w:id="892"/>
    <w:bookmarkStart w:name="z915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и условия родительского воспитания ____________________________________________</w:t>
      </w:r>
    </w:p>
    <w:bookmarkEnd w:id="893"/>
    <w:bookmarkStart w:name="z916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Баланың психикалық даму проблемаларының тарихы</w:t>
      </w:r>
    </w:p>
    <w:bookmarkEnd w:id="894"/>
    <w:bookmarkStart w:name="z917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  История проблем психического развития ребенка</w:t>
      </w:r>
    </w:p>
    <w:bookmarkEnd w:id="895"/>
    <w:bookmarkStart w:name="z918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Невропатологтың тексерулері/Обследования ребенка невропатологом ___________________</w:t>
      </w:r>
    </w:p>
    <w:bookmarkEnd w:id="896"/>
    <w:bookmarkStart w:name="z919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Психиатрдың тексерулері/Обследования ребенка психиатром __________________________</w:t>
      </w:r>
    </w:p>
    <w:bookmarkEnd w:id="897"/>
    <w:bookmarkStart w:name="z920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Психологтың тексерулері/Обследования ребенка психологом __________________________</w:t>
      </w:r>
    </w:p>
    <w:bookmarkEnd w:id="898"/>
    <w:bookmarkStart w:name="z921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Логопедтің тексерулері/Обследования ребенка учителем-логопедом ____________________</w:t>
      </w:r>
    </w:p>
    <w:bookmarkEnd w:id="899"/>
    <w:bookmarkStart w:name="z922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Педагогтың тексерулері/Обследования ребенка педагогом _____________________________</w:t>
      </w:r>
    </w:p>
    <w:bookmarkEnd w:id="900"/>
    <w:bookmarkStart w:name="z923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Окулистің тексерулері/Обследования ребенка окулистом ______________________________</w:t>
      </w:r>
    </w:p>
    <w:bookmarkEnd w:id="901"/>
    <w:bookmarkStart w:name="z924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Сурдологтың тексерулері/Обследование сурдологом __________________________________</w:t>
      </w:r>
    </w:p>
    <w:bookmarkEnd w:id="902"/>
    <w:bookmarkStart w:name="z925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Параклиникалық зерттеулердің қорытындылары</w:t>
      </w:r>
    </w:p>
    <w:bookmarkEnd w:id="903"/>
    <w:bookmarkStart w:name="z926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   Результаты параклинических исследований</w:t>
      </w:r>
    </w:p>
    <w:bookmarkEnd w:id="904"/>
    <w:bookmarkStart w:name="z927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педагогтің қорытындысы/Заключение социального педагога _________________</w:t>
      </w:r>
    </w:p>
    <w:bookmarkEnd w:id="905"/>
    <w:bookmarkStart w:name="z928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 ақпарат/Дополнительная информация ______________________________________</w:t>
      </w:r>
    </w:p>
    <w:bookmarkEnd w:id="906"/>
    <w:p>
      <w:pPr>
        <w:spacing w:after="0"/>
        <w:ind w:left="0"/>
        <w:jc w:val="both"/>
      </w:pPr>
      <w:bookmarkStart w:name="z929" w:id="907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ПМПК-ның жалпы қорытындысы (медициналық анғарым, </w:t>
      </w:r>
    </w:p>
    <w:bookmarkEnd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психологиялық- педагогикалық қортынды)</w:t>
      </w:r>
    </w:p>
    <w:p>
      <w:pPr>
        <w:spacing w:after="0"/>
        <w:ind w:left="0"/>
        <w:jc w:val="both"/>
      </w:pPr>
      <w:bookmarkStart w:name="z930" w:id="908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Общее заключение ПМПК (медицинский диагноз, психолого-</w:t>
      </w:r>
    </w:p>
    <w:bookmarkEnd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педагогическое заключение):</w:t>
      </w:r>
    </w:p>
    <w:bookmarkStart w:name="z931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Ерекше пікір/Особое мнение _______________________________________________________</w:t>
      </w:r>
    </w:p>
    <w:bookmarkEnd w:id="909"/>
    <w:bookmarkStart w:name="z932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Ұсынымдар/Рекомендации ________________________________________________________</w:t>
      </w:r>
    </w:p>
    <w:bookmarkEnd w:id="910"/>
    <w:bookmarkStart w:name="z933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ПМПК меңгерушісі/Заведующий ПМПК ____________________________________________</w:t>
      </w:r>
    </w:p>
    <w:bookmarkEnd w:id="911"/>
    <w:bookmarkStart w:name="z934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ПМПК мамандары /Специалисты ПМПК ____________________________________________</w:t>
      </w:r>
    </w:p>
    <w:bookmarkEnd w:id="9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7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Жолдама/Направление</w:t>
      </w:r>
    </w:p>
    <w:bookmarkEnd w:id="913"/>
    <w:p>
      <w:pPr>
        <w:spacing w:after="0"/>
        <w:ind w:left="0"/>
        <w:jc w:val="both"/>
      </w:pPr>
      <w:bookmarkStart w:name="z938" w:id="914"/>
      <w:r>
        <w:rPr>
          <w:rFonts w:ascii="Times New Roman"/>
          <w:b w:val="false"/>
          <w:i w:val="false"/>
          <w:color w:val="000000"/>
          <w:sz w:val="28"/>
        </w:rPr>
        <w:t xml:space="preserve">
      Берілді/Дано </w:t>
      </w:r>
    </w:p>
    <w:bookmarkEnd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Т.А.Ә (ол болған жағдайда) / Ф.И.О. ребенка (при его наличии)</w:t>
      </w:r>
    </w:p>
    <w:bookmarkStart w:name="z939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_______туылған жылы / г.р.</w:t>
      </w:r>
    </w:p>
    <w:bookmarkEnd w:id="915"/>
    <w:bookmarkStart w:name="z940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мекенжайында тұратын: / проживающего (ей) по адресу:_______________________________</w:t>
      </w:r>
    </w:p>
    <w:bookmarkEnd w:id="916"/>
    <w:bookmarkStart w:name="z941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bookmarkStart w:name="z942" w:id="918"/>
      <w:r>
        <w:rPr>
          <w:rFonts w:ascii="Times New Roman"/>
          <w:b w:val="false"/>
          <w:i w:val="false"/>
          <w:color w:val="000000"/>
          <w:sz w:val="28"/>
        </w:rPr>
        <w:t xml:space="preserve">
      Жолданады / Направляется </w:t>
      </w:r>
    </w:p>
    <w:bookmarkEnd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943" w:id="919"/>
      <w:r>
        <w:rPr>
          <w:rFonts w:ascii="Times New Roman"/>
          <w:b w:val="false"/>
          <w:i w:val="false"/>
          <w:color w:val="000000"/>
          <w:sz w:val="28"/>
        </w:rPr>
        <w:t xml:space="preserve">
      ПМПК менгерушісі/Заведующий (ая) </w:t>
      </w:r>
    </w:p>
    <w:bookmarkEnd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ПМПК__________________________________________________________________________</w:t>
      </w:r>
    </w:p>
    <w:bookmarkStart w:name="z944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____________________________ 20_____ж/г.</w:t>
      </w:r>
    </w:p>
    <w:bookmarkEnd w:id="920"/>
    <w:bookmarkStart w:name="z945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М. О./М. П. </w:t>
      </w:r>
    </w:p>
    <w:bookmarkEnd w:id="9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2017 года № 66</w:t>
            </w:r>
          </w:p>
        </w:tc>
      </w:tr>
    </w:tbl>
    <w:bookmarkStart w:name="z947" w:id="9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деятельности реабилитационных центров</w:t>
      </w:r>
    </w:p>
    <w:bookmarkEnd w:id="922"/>
    <w:bookmarkStart w:name="z948" w:id="9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23"/>
    <w:bookmarkStart w:name="z949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Типовые правила деятельности реабилитационных центров (далее – Правила) определяют порядок деятельности реабилитационных центров (далее - Центр).</w:t>
      </w:r>
    </w:p>
    <w:bookmarkEnd w:id="924"/>
    <w:bookmarkStart w:name="z950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 является одним из видов специальных организаций образования, который реализует специальные рабочие коррекционные групповые, подгрупповые и индивидуальные развивающие программы, утвержденные руководителем Центра и создается для оказания комплексной психолого-медико-педагогической помощи детям и подросткам с особыми образовательными потребностями от рождения до восемнадцати лет.</w:t>
      </w:r>
    </w:p>
    <w:bookmarkEnd w:id="925"/>
    <w:bookmarkStart w:name="z951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 оказывает психолого-педагогическую коррекционную помощь обучающимся в организациях образования при отсутствии коррекционно-педагогической помощи в них, а также обучающимся на дому при отсутствии коррекционно-педагогической помощи в организациях образования.</w:t>
      </w:r>
    </w:p>
    <w:bookmarkEnd w:id="926"/>
    <w:bookmarkStart w:name="z952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случаях отсутствия в населенном пункте специальных организаций, Центр обеспечивает коррекционную помощь всем категориям детей с особыми образовательными потребностями.</w:t>
      </w:r>
    </w:p>
    <w:bookmarkEnd w:id="927"/>
    <w:bookmarkStart w:name="z953" w:id="9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деятельности реабилитационных центров</w:t>
      </w:r>
    </w:p>
    <w:bookmarkEnd w:id="928"/>
    <w:bookmarkStart w:name="z954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обучения определяется индивидуально-развивающей программой, (далее – ИРП), утверждаемое руководителем Центра, по форме согласно приложению к настоящим Правилам. ИРП разрабатывается с учетом особенностей психофизического и речевого развития и индивидуальных возможностей детей с особыми образовательными потребностями и охватывает основные сферы развития ребенка: речевую, познавательную, эмоциональную, моторную и самообслуживание. </w:t>
      </w:r>
    </w:p>
    <w:bookmarkEnd w:id="929"/>
    <w:bookmarkStart w:name="z955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Специалистами (олигофренопедагог, сурдопедагог, тифлопедагог, учитель-логопед (логопед), педагог-психолог, психолог, социальный педагог) проводится комплексное обследование психофизического состояния ребенка для составления ИРП. </w:t>
      </w:r>
    </w:p>
    <w:bookmarkEnd w:id="930"/>
    <w:bookmarkStart w:name="z956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задач коррекционной работы, с учетом достигнутых на предшествующем этапе результатов, проводится в ходе повторных комплексных оценок, сроки проведения – два раза в год и по показаниям.</w:t>
      </w:r>
    </w:p>
    <w:bookmarkEnd w:id="931"/>
    <w:bookmarkStart w:name="z957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Центр дети с особыми образовательными потребностями принимаются по заключению психолого-медико-педагогической консультации (далее - ПМПК) с согласия родителей (законных представителей).</w:t>
      </w:r>
    </w:p>
    <w:bookmarkEnd w:id="932"/>
    <w:bookmarkStart w:name="z958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Центр в приоритетном порядке принимаются дети с особыми образовательными потребностями раннего возраста от рождения до трех лет. </w:t>
      </w:r>
    </w:p>
    <w:bookmarkEnd w:id="933"/>
    <w:bookmarkStart w:name="z959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Продолжительность пребывания в Центре определяется медицинским заключением о состоянии здоровья ребенка. </w:t>
      </w:r>
    </w:p>
    <w:bookmarkEnd w:id="934"/>
    <w:bookmarkStart w:name="z960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Организация коррекционно-развивающего процесса в Центре регламентируется годовым учебным планом и расписанием учебных занятий,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2013 года № 499 "Об утверждении Типовых правил деятельности организаций образования соответствующих типов, в том числе Типовых правил организаций образования, реализующих дополнительные образовательные программы для детей".</w:t>
      </w:r>
    </w:p>
    <w:bookmarkEnd w:id="935"/>
    <w:bookmarkStart w:name="z961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Центре при наличии помещений создаются группы дневного, кратковременного пребывания детей, консультационные пункты для родителей (законных представителей). </w:t>
      </w:r>
    </w:p>
    <w:bookmarkEnd w:id="936"/>
    <w:bookmarkStart w:name="z962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Группы комплектуются по одновозрастному или разновозрастному принципу с учетом уровня психофизического и речевого развития детей. </w:t>
      </w:r>
    </w:p>
    <w:bookmarkEnd w:id="937"/>
    <w:bookmarkStart w:name="z963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Наполняемость групп устанавливается в зависимости от категории и возраста детей,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декабря 2014 года № 179 "Об утверждении Санитарных правил "Санитарно-эпидемиологические требования к объектам образования" (зарегистрированным в Реестре нормативных правовых актов Республики Казахстан под № 10275).</w:t>
      </w:r>
    </w:p>
    <w:bookmarkEnd w:id="938"/>
    <w:bookmarkStart w:name="z964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зависимости от контингента обучающихся в Центре осуществляют деятельность олигофренопедагог, учитель-логопед (логопед), сурдопедагог, тифлопедагог, педагог-психолог, социальный педагог, инструктор лечебной физической культуры, педагог по музыкальной ритмике, методист, воспитатель, медсестра-массажист, регистратор, заместитель по хозяйственной деятельности, бухгалтер,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2008 года № 77 "Об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лиц".</w:t>
      </w:r>
    </w:p>
    <w:bookmarkEnd w:id="939"/>
    <w:bookmarkStart w:name="z965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Центре учебно-воспитательную, коррекционно-развивающую работу осуществляют педагоги, психологи, учителя, воспитатели.</w:t>
      </w:r>
    </w:p>
    <w:bookmarkEnd w:id="9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реабилитационных центров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68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Индивидуально-развивающая программа </w:t>
      </w:r>
    </w:p>
    <w:bookmarkEnd w:id="941"/>
    <w:bookmarkStart w:name="z969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1. Паспортная часть</w:t>
      </w:r>
    </w:p>
    <w:bookmarkEnd w:id="942"/>
    <w:bookmarkStart w:name="z970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1.1 Данные о ребенке и его семье</w:t>
      </w:r>
    </w:p>
    <w:bookmarkEnd w:id="943"/>
    <w:bookmarkStart w:name="z971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________________________________________________________________________</w:t>
      </w:r>
    </w:p>
    <w:bookmarkEnd w:id="944"/>
    <w:bookmarkStart w:name="z972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 ____________________________________________________________________________</w:t>
      </w:r>
    </w:p>
    <w:bookmarkEnd w:id="945"/>
    <w:bookmarkStart w:name="z973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 ________________________________________________________</w:t>
      </w:r>
    </w:p>
    <w:bookmarkEnd w:id="946"/>
    <w:bookmarkStart w:name="z974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в Центр___________________________________________________________</w:t>
      </w:r>
    </w:p>
    <w:bookmarkEnd w:id="947"/>
    <w:bookmarkStart w:name="z975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___________________________________________________________________</w:t>
      </w:r>
    </w:p>
    <w:bookmarkEnd w:id="948"/>
    <w:bookmarkStart w:name="z976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Домашний адрес _________________________________________________________________</w:t>
      </w:r>
    </w:p>
    <w:bookmarkEnd w:id="949"/>
    <w:bookmarkStart w:name="z977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Телефон________________________________________________________________________</w:t>
      </w:r>
    </w:p>
    <w:bookmarkEnd w:id="950"/>
    <w:bookmarkStart w:name="z978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Родители: ______________________________________________________________________</w:t>
      </w:r>
    </w:p>
    <w:bookmarkEnd w:id="951"/>
    <w:bookmarkStart w:name="z979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Мать ___________________________________________________________________________</w:t>
      </w:r>
    </w:p>
    <w:bookmarkEnd w:id="952"/>
    <w:bookmarkStart w:name="z980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Возраст ____________ Образование ________________________________________________</w:t>
      </w:r>
    </w:p>
    <w:bookmarkEnd w:id="953"/>
    <w:bookmarkStart w:name="z981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 ___________________________________________________________________</w:t>
      </w:r>
    </w:p>
    <w:bookmarkEnd w:id="954"/>
    <w:bookmarkStart w:name="z982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Отец ___________________________________________________________________________</w:t>
      </w:r>
    </w:p>
    <w:bookmarkEnd w:id="955"/>
    <w:bookmarkStart w:name="z983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Возраст ______________Образование _______________________________________________</w:t>
      </w:r>
    </w:p>
    <w:bookmarkEnd w:id="956"/>
    <w:bookmarkStart w:name="z984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 ___________________________________________________________________</w:t>
      </w:r>
    </w:p>
    <w:bookmarkEnd w:id="957"/>
    <w:bookmarkStart w:name="z985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участвующие в воспитании ребенка ___________________________________________</w:t>
      </w:r>
    </w:p>
    <w:bookmarkEnd w:id="958"/>
    <w:bookmarkStart w:name="z986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Посещение организаций образования _______________________________________________</w:t>
      </w:r>
    </w:p>
    <w:bookmarkEnd w:id="959"/>
    <w:bookmarkStart w:name="z987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Родной язык ____________________________________________________________________</w:t>
      </w:r>
    </w:p>
    <w:bookmarkEnd w:id="960"/>
    <w:bookmarkStart w:name="z988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 обучения __________________________________________________________________</w:t>
      </w:r>
    </w:p>
    <w:bookmarkEnd w:id="961"/>
    <w:bookmarkStart w:name="z989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 бытового общения __________________________________________________________</w:t>
      </w:r>
    </w:p>
    <w:bookmarkEnd w:id="962"/>
    <w:bookmarkStart w:name="z990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обучения_________________________________________________________________</w:t>
      </w:r>
    </w:p>
    <w:bookmarkEnd w:id="963"/>
    <w:bookmarkStart w:name="z991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ПМПК ______________________________________________________________</w:t>
      </w:r>
    </w:p>
    <w:bookmarkEnd w:id="964"/>
    <w:bookmarkStart w:name="z992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родителей ________________________________________________________________</w:t>
      </w:r>
    </w:p>
    <w:bookmarkEnd w:id="965"/>
    <w:bookmarkStart w:name="z993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специалистов ПМПК_________________________________________________</w:t>
      </w:r>
    </w:p>
    <w:bookmarkEnd w:id="9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5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            1.2. Учет видов коррекционной помощи </w:t>
      </w:r>
    </w:p>
    <w:bookmarkEnd w:id="967"/>
    <w:bookmarkStart w:name="z2016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(при его наличии) ребенка ___________________________________________________</w:t>
      </w:r>
    </w:p>
    <w:bookmarkEnd w:id="968"/>
    <w:bookmarkStart w:name="z2017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 _____________________________________________________________________</w:t>
      </w:r>
    </w:p>
    <w:bookmarkEnd w:id="969"/>
    <w:bookmarkStart w:name="z2018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оказания услуг специалистами: </w:t>
      </w:r>
    </w:p>
    <w:bookmarkEnd w:id="970"/>
    <w:bookmarkStart w:name="z2019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цикл №___ с ________ по _______/_________ цикл №______ с ___________ по ____________</w:t>
      </w:r>
    </w:p>
    <w:bookmarkEnd w:id="9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0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помощи в рамках государственного образовательного стандарта</w:t>
            </w:r>
          </w:p>
          <w:bookmarkEnd w:id="9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Рекомендованный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услуг в месяц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занятия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3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Посещение стационарной группы </w:t>
            </w:r>
          </w:p>
          <w:bookmarkEnd w:id="974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5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Посещение группы кратковременного пребывания </w:t>
            </w:r>
          </w:p>
          <w:bookmarkEnd w:id="975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6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Индивидуальное логопедическое занятие </w:t>
            </w:r>
          </w:p>
          <w:bookmarkEnd w:id="976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7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Подгрупповые логопедические занятия </w:t>
            </w:r>
          </w:p>
          <w:bookmarkEnd w:id="977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8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Занятия со специальным педагогом (индивидуальные) </w:t>
            </w:r>
          </w:p>
          <w:bookmarkEnd w:id="978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9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Занятия со специальным педагогом (подгрупповые) </w:t>
            </w:r>
          </w:p>
          <w:bookmarkEnd w:id="979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0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Занятия психолога (индивидуальные) </w:t>
            </w:r>
          </w:p>
          <w:bookmarkEnd w:id="980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Занятия психолога (подгрупповые) </w:t>
            </w:r>
          </w:p>
          <w:bookmarkEnd w:id="981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Семейное консультирование </w:t>
            </w:r>
          </w:p>
          <w:bookmarkEnd w:id="982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Музыкально-ритмические занятия (подгрупповые) </w:t>
            </w:r>
          </w:p>
          <w:bookmarkEnd w:id="983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Командная оценка психофизического состояния </w:t>
            </w:r>
          </w:p>
          <w:bookmarkEnd w:id="984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5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 социального педагога / работника</w:t>
            </w:r>
          </w:p>
          <w:bookmarkEnd w:id="985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ЛФК</w:t>
            </w:r>
          </w:p>
          <w:bookmarkEnd w:id="9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2раза в 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невролог</w:t>
            </w:r>
          </w:p>
          <w:bookmarkEnd w:id="9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2раза в 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8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ЛФК (подгрупповые) </w:t>
            </w:r>
          </w:p>
          <w:bookmarkEnd w:id="988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ЛФК (индивидуальные) </w:t>
            </w:r>
          </w:p>
          <w:bookmarkEnd w:id="989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0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Врач-педиатр </w:t>
            </w:r>
          </w:p>
          <w:bookmarkEnd w:id="9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 физиотерапевт </w:t>
            </w:r>
          </w:p>
          <w:bookmarkEnd w:id="9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2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Массаж </w:t>
            </w:r>
          </w:p>
          <w:bookmarkEnd w:id="9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Физиолечение</w:t>
            </w:r>
          </w:p>
          <w:bookmarkEnd w:id="9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44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Реабилитационного центра ____________________________________________</w:t>
      </w:r>
    </w:p>
    <w:bookmarkEnd w:id="9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5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1.3. Учет видов коррекционной помощи </w:t>
      </w:r>
    </w:p>
    <w:bookmarkEnd w:id="995"/>
    <w:bookmarkStart w:name="z2046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 О (при его наличии) ребенка ___________________________________________________</w:t>
      </w:r>
    </w:p>
    <w:bookmarkEnd w:id="996"/>
    <w:bookmarkStart w:name="z2047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 _____________________________________________________________________</w:t>
      </w:r>
    </w:p>
    <w:bookmarkEnd w:id="997"/>
    <w:bookmarkStart w:name="z2048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________________________________________________________</w:t>
      </w:r>
    </w:p>
    <w:bookmarkEnd w:id="998"/>
    <w:bookmarkStart w:name="z2049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оказания услуг: с _____________ по ____________ с _____________ по _____________</w:t>
      </w:r>
    </w:p>
    <w:bookmarkEnd w:id="9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0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Помощи сверх государственного образовательного стандарта</w:t>
            </w:r>
          </w:p>
          <w:bookmarkEnd w:id="10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Рекомендованный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услуг в месяц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занятия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группы полного дня</w:t>
            </w:r>
          </w:p>
          <w:bookmarkEnd w:id="1001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Посещение группы неполного дня </w:t>
            </w:r>
          </w:p>
          <w:bookmarkEnd w:id="1002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5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Индивидуальное логопедическое занятие </w:t>
            </w:r>
          </w:p>
          <w:bookmarkEnd w:id="1003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6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Подгрупповые логопедические занятия </w:t>
            </w:r>
          </w:p>
          <w:bookmarkEnd w:id="1004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7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Занятия со специальным педагогом (индивидуальные) </w:t>
            </w:r>
          </w:p>
          <w:bookmarkEnd w:id="1005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Занятия со специальным педагогом (подгрупповые) </w:t>
            </w:r>
          </w:p>
          <w:bookmarkEnd w:id="1006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Занятия психолога (индивидуальные) </w:t>
            </w:r>
          </w:p>
          <w:bookmarkEnd w:id="1007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Занятия психолога (подгрупповые) </w:t>
            </w:r>
          </w:p>
          <w:bookmarkEnd w:id="1008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1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Занятия психолога (семейные) </w:t>
            </w:r>
          </w:p>
          <w:bookmarkEnd w:id="1009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2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Музыкально-ритмические занятия (подгрупповые) </w:t>
            </w:r>
          </w:p>
          <w:bookmarkEnd w:id="1010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ЛФК</w:t>
            </w:r>
          </w:p>
          <w:bookmarkEnd w:id="1011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ЛФК (подгрупповые) </w:t>
            </w:r>
          </w:p>
          <w:bookmarkEnd w:id="1012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5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ЛФК (индивидуальные) </w:t>
            </w:r>
          </w:p>
          <w:bookmarkEnd w:id="1013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6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Врач-педиатр </w:t>
            </w:r>
          </w:p>
          <w:bookmarkEnd w:id="1014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 физиотерапевт </w:t>
            </w:r>
          </w:p>
          <w:bookmarkEnd w:id="1015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8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Массаж </w:t>
            </w:r>
          </w:p>
          <w:bookmarkEnd w:id="1016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9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Физиолечение</w:t>
            </w:r>
          </w:p>
          <w:bookmarkEnd w:id="1017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Командная оценка </w:t>
            </w:r>
          </w:p>
          <w:bookmarkEnd w:id="1018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1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ПМПК</w:t>
            </w:r>
          </w:p>
          <w:bookmarkEnd w:id="1019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72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Реабилитационного центра ____________________________________________</w:t>
      </w:r>
    </w:p>
    <w:bookmarkEnd w:id="10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3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1.4 Учет пребывания ребенка</w:t>
      </w:r>
    </w:p>
    <w:bookmarkEnd w:id="10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4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Цикла</w:t>
            </w:r>
          </w:p>
          <w:bookmarkEnd w:id="10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планируемого пребывания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Изменения в индивидуально - развивающей программе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Причины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специалиста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76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____________________________________________________________________</w:t>
      </w:r>
    </w:p>
    <w:bookmarkEnd w:id="10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7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2. Сбор информации о ребенке</w:t>
      </w:r>
    </w:p>
    <w:bookmarkEnd w:id="1024"/>
    <w:bookmarkStart w:name="z2078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    2.1 Краткая история развития ребенка</w:t>
      </w:r>
    </w:p>
    <w:bookmarkEnd w:id="1025"/>
    <w:bookmarkStart w:name="z2079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Моторное развитие:</w:t>
      </w:r>
    </w:p>
    <w:bookmarkEnd w:id="1026"/>
    <w:bookmarkStart w:name="z2080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Держать головку _________сидеть _________ ползать __________ходить_________мес.</w:t>
      </w:r>
    </w:p>
    <w:bookmarkEnd w:id="1027"/>
    <w:bookmarkStart w:name="z2081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Речевое развитие_________________________________________________________________</w:t>
      </w:r>
    </w:p>
    <w:bookmarkEnd w:id="1028"/>
    <w:bookmarkStart w:name="z2082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Лепет __________________________________________________________________________</w:t>
      </w:r>
    </w:p>
    <w:bookmarkEnd w:id="1029"/>
    <w:bookmarkStart w:name="z2083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Понимать речь взрослого __________________________________________________________</w:t>
      </w:r>
    </w:p>
    <w:bookmarkEnd w:id="1030"/>
    <w:bookmarkStart w:name="z2084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Произносить слова _______________________________________________________________</w:t>
      </w:r>
    </w:p>
    <w:bookmarkEnd w:id="1031"/>
    <w:bookmarkStart w:name="z2085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Первые фразы ___________________________________________________________________</w:t>
      </w:r>
    </w:p>
    <w:bookmarkEnd w:id="1032"/>
    <w:bookmarkStart w:name="z2086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Психическое развитие:</w:t>
      </w:r>
    </w:p>
    <w:bookmarkEnd w:id="1033"/>
    <w:bookmarkStart w:name="z2087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 оживления _____________________________________________________________</w:t>
      </w:r>
    </w:p>
    <w:bookmarkEnd w:id="1034"/>
    <w:bookmarkStart w:name="z2088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Навыки опрятности и самообслуживания ____________________________________________</w:t>
      </w:r>
    </w:p>
    <w:bookmarkEnd w:id="1035"/>
    <w:bookmarkStart w:name="z2089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Первые действия с предметами _____________________________________________________</w:t>
      </w:r>
    </w:p>
    <w:bookmarkEnd w:id="1036"/>
    <w:bookmarkStart w:name="z2090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Процессуальная игра _____________________________________________________________</w:t>
      </w:r>
    </w:p>
    <w:bookmarkEnd w:id="1037"/>
    <w:bookmarkStart w:name="z2091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Сюжетная игра __________________________________________________________________</w:t>
      </w:r>
    </w:p>
    <w:bookmarkEnd w:id="1038"/>
    <w:bookmarkStart w:name="z2092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Сюжетно-ролевая игра ____________________________________________________________</w:t>
      </w:r>
    </w:p>
    <w:bookmarkEnd w:id="1039"/>
    <w:bookmarkStart w:name="z2093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Семейный анамнез:_______________________________________________________________</w:t>
      </w:r>
    </w:p>
    <w:bookmarkEnd w:id="10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4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Специалисты для работы по индивидуальной программе:</w:t>
      </w:r>
    </w:p>
    <w:bookmarkEnd w:id="10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Роспись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6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</w:t>
            </w:r>
          </w:p>
          <w:bookmarkEnd w:id="10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7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  <w:bookmarkEnd w:id="10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8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педагог</w:t>
            </w:r>
          </w:p>
          <w:bookmarkEnd w:id="10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9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  <w:bookmarkEnd w:id="10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невролог</w:t>
            </w:r>
          </w:p>
          <w:bookmarkEnd w:id="10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1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ЛФК</w:t>
            </w:r>
          </w:p>
          <w:bookmarkEnd w:id="10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2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по ЛФК</w:t>
            </w:r>
          </w:p>
          <w:bookmarkEnd w:id="10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3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по музыкальной ритмике</w:t>
            </w:r>
          </w:p>
          <w:bookmarkEnd w:id="10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4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</w:t>
            </w:r>
          </w:p>
          <w:bookmarkEnd w:id="10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5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Физиотерапевт</w:t>
            </w:r>
          </w:p>
          <w:bookmarkEnd w:id="10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6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Массажист</w:t>
            </w:r>
          </w:p>
          <w:bookmarkEnd w:id="10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7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</w:t>
            </w:r>
          </w:p>
          <w:bookmarkEnd w:id="10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8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Педагог-воспитатель</w:t>
            </w:r>
          </w:p>
          <w:bookmarkEnd w:id="10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2.2 Протокол оценки психофизического развития</w:t>
      </w:r>
    </w:p>
    <w:bookmarkStart w:name="z2110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(описание свободной деятельности ребенка и его реакции на предлагаемые задания)</w:t>
      </w:r>
    </w:p>
    <w:bookmarkEnd w:id="10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1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10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Состав команды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проведения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2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3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4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5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2.3 Состояние психофизического развития ребенка на начало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коррекционно-развивающего обучения:</w:t>
      </w:r>
    </w:p>
    <w:p>
      <w:pPr>
        <w:spacing w:after="0"/>
        <w:ind w:left="0"/>
        <w:jc w:val="both"/>
      </w:pPr>
      <w:bookmarkStart w:name="z2117" w:id="1061"/>
      <w:r>
        <w:rPr>
          <w:rFonts w:ascii="Times New Roman"/>
          <w:b w:val="false"/>
          <w:i w:val="false"/>
          <w:color w:val="000000"/>
          <w:sz w:val="28"/>
        </w:rPr>
        <w:t xml:space="preserve">
      2.3.1 Социальная ситуация развития (специфика детско-родительских отношений, специфика </w:t>
      </w:r>
    </w:p>
    <w:bookmarkEnd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внутрисемейных отношений, специфика отношений за пределами семьи)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Start w:name="z2118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2.3.2 Речевое развитие:</w:t>
      </w:r>
    </w:p>
    <w:bookmarkEnd w:id="1062"/>
    <w:p>
      <w:pPr>
        <w:spacing w:after="0"/>
        <w:ind w:left="0"/>
        <w:jc w:val="both"/>
      </w:pPr>
      <w:bookmarkStart w:name="z2119" w:id="1063"/>
      <w:r>
        <w:rPr>
          <w:rFonts w:ascii="Times New Roman"/>
          <w:b w:val="false"/>
          <w:i w:val="false"/>
          <w:color w:val="000000"/>
          <w:sz w:val="28"/>
        </w:rPr>
        <w:t xml:space="preserve">
      (состояние артикуляционного аппарата, звукопроизношение, фонематический слух, </w:t>
      </w:r>
    </w:p>
    <w:bookmarkEnd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импрессивная, экспрессивная речь, слоговая структура, связная речь, устная, письменная)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Start w:name="z2120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2.3.3 Фонд знаний и способов деятельности</w:t>
      </w:r>
    </w:p>
    <w:bookmarkEnd w:id="1064"/>
    <w:p>
      <w:pPr>
        <w:spacing w:after="0"/>
        <w:ind w:left="0"/>
        <w:jc w:val="both"/>
      </w:pPr>
      <w:bookmarkStart w:name="z2121" w:id="1065"/>
      <w:r>
        <w:rPr>
          <w:rFonts w:ascii="Times New Roman"/>
          <w:b w:val="false"/>
          <w:i w:val="false"/>
          <w:color w:val="000000"/>
          <w:sz w:val="28"/>
        </w:rPr>
        <w:t xml:space="preserve">
      (фонд знаний и представлений, игра, предметная деятельность, конструктивная деятельность) </w:t>
      </w:r>
    </w:p>
    <w:bookmarkEnd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Start w:name="z2122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2.3.4 Навыки самообслуживания ___________________________________________________</w:t>
      </w:r>
    </w:p>
    <w:bookmarkEnd w:id="1066"/>
    <w:bookmarkStart w:name="z2123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2.3.5 Моторика (крупная, мелкая)___________________________________________________</w:t>
      </w:r>
    </w:p>
    <w:bookmarkEnd w:id="10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4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Утверждаю "___" __________20____г</w:t>
      </w:r>
    </w:p>
    <w:bookmarkEnd w:id="1068"/>
    <w:bookmarkStart w:name="z2125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Методист (подпись) _______________</w:t>
      </w:r>
    </w:p>
    <w:bookmarkEnd w:id="10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6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3. Коррекционно-развивающая программа</w:t>
      </w:r>
    </w:p>
    <w:bookmarkEnd w:id="10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127" w:id="1071"/>
      <w:r>
        <w:rPr>
          <w:rFonts w:ascii="Times New Roman"/>
          <w:b w:val="false"/>
          <w:i w:val="false"/>
          <w:color w:val="000000"/>
          <w:sz w:val="28"/>
        </w:rPr>
        <w:t xml:space="preserve">
      Дата составления программы ____________________________ Ф.И.О (при его наличии) </w:t>
      </w:r>
    </w:p>
    <w:bookmarkEnd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______________________________________________________Возраст ___________________</w:t>
      </w:r>
    </w:p>
    <w:bookmarkStart w:name="z2128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(профиль)___________________________________________________________</w:t>
      </w:r>
    </w:p>
    <w:bookmarkEnd w:id="10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9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обучения</w:t>
            </w:r>
          </w:p>
          <w:bookmarkEnd w:id="10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Основные цели коррекции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Достижение цели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4. Состояние психофизического развития ребенка по окончании цикла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коррекционных занятий (I цикл, II цикл, II цикл)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2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Цикла</w:t>
            </w:r>
          </w:p>
          <w:bookmarkEnd w:id="10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Состояние психофизического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специалиста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34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</w:t>
      </w:r>
    </w:p>
    <w:bookmarkEnd w:id="10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5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5. Результаты коррекционной помощи</w:t>
      </w:r>
    </w:p>
    <w:bookmarkEnd w:id="1076"/>
    <w:p>
      <w:pPr>
        <w:spacing w:after="0"/>
        <w:ind w:left="0"/>
        <w:jc w:val="both"/>
      </w:pPr>
      <w:bookmarkStart w:name="z2136" w:id="1077"/>
      <w:r>
        <w:rPr>
          <w:rFonts w:ascii="Times New Roman"/>
          <w:b w:val="false"/>
          <w:i w:val="false"/>
          <w:color w:val="000000"/>
          <w:sz w:val="28"/>
        </w:rPr>
        <w:t xml:space="preserve">
      5.1 Балльная оценка (1 – ухудшение; 0 – без изменений, 1 – улучшение; 2 – цели достигнуты </w:t>
      </w:r>
    </w:p>
    <w:bookmarkEnd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полностью, 3 – цели достигнуты): ________________________________________________</w:t>
      </w:r>
    </w:p>
    <w:bookmarkStart w:name="z2137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окончания коррекционного обучения ___________________________________________</w:t>
      </w:r>
    </w:p>
    <w:bookmarkEnd w:id="1078"/>
    <w:bookmarkStart w:name="z2138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направлен (выбыл)___________________________________________________________</w:t>
      </w:r>
    </w:p>
    <w:bookmarkEnd w:id="1079"/>
    <w:p>
      <w:pPr>
        <w:spacing w:after="0"/>
        <w:ind w:left="0"/>
        <w:jc w:val="both"/>
      </w:pPr>
      <w:bookmarkStart w:name="z2139" w:id="1080"/>
      <w:r>
        <w:rPr>
          <w:rFonts w:ascii="Times New Roman"/>
          <w:b w:val="false"/>
          <w:i w:val="false"/>
          <w:color w:val="000000"/>
          <w:sz w:val="28"/>
        </w:rPr>
        <w:t>
      5.2 Заключение специалистов:</w:t>
      </w:r>
    </w:p>
    <w:bookmarkEnd w:id="108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2017 года № 66</w:t>
            </w:r>
          </w:p>
        </w:tc>
      </w:tr>
    </w:tbl>
    <w:bookmarkStart w:name="z2142" w:id="10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деятельности кабинетов </w:t>
      </w:r>
      <w:r>
        <w:br/>
      </w:r>
      <w:r>
        <w:rPr>
          <w:rFonts w:ascii="Times New Roman"/>
          <w:b/>
          <w:i w:val="false"/>
          <w:color w:val="000000"/>
        </w:rPr>
        <w:t>психолого-педагогической коррекции</w:t>
      </w:r>
    </w:p>
    <w:bookmarkEnd w:id="1081"/>
    <w:bookmarkStart w:name="z2143" w:id="10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82"/>
    <w:bookmarkStart w:name="z2144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Типовые правила деятельности кабинетов психолого-педагогической коррекции (далее – Правила) определяют порядок деятельности кабинетов психолого-педагогической коррекции (далее - КППК).</w:t>
      </w:r>
    </w:p>
    <w:bookmarkEnd w:id="1083"/>
    <w:bookmarkStart w:name="z2145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КППК является одним из видов специальных организаций образования, который реализует специальные коррекционные групповые, подгрупповые и индивидуальные развивающие программы и создается для оказания комплексной психолого-педагогической помощи детям с особыми образовательными потребностями. </w:t>
      </w:r>
    </w:p>
    <w:bookmarkEnd w:id="1084"/>
    <w:bookmarkStart w:name="z2146" w:id="10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деятельности кабинетов </w:t>
      </w:r>
      <w:r>
        <w:rPr>
          <w:rFonts w:ascii="Times New Roman"/>
          <w:b/>
          <w:i w:val="false"/>
          <w:color w:val="000000"/>
        </w:rPr>
        <w:t>психолого-педагогической коррекции</w:t>
      </w:r>
    </w:p>
    <w:bookmarkEnd w:id="1085"/>
    <w:bookmarkStart w:name="z2148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Направление и зачисление детей в КППК осуществляется по заключению ПМПК с согласия родителей (законных представителей). Прием детей в КППК ведется в течение года.</w:t>
      </w:r>
    </w:p>
    <w:bookmarkEnd w:id="1086"/>
    <w:bookmarkStart w:name="z2149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КППК на основании заключения ПМПК оказывает психолого-педагогическую коррекционную помощь: </w:t>
      </w:r>
    </w:p>
    <w:bookmarkEnd w:id="1087"/>
    <w:bookmarkStart w:name="z2150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 с нарушениями зрения;</w:t>
      </w:r>
    </w:p>
    <w:bookmarkEnd w:id="1088"/>
    <w:bookmarkStart w:name="z2151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с нарушениями слуха;</w:t>
      </w:r>
    </w:p>
    <w:bookmarkEnd w:id="1089"/>
    <w:bookmarkStart w:name="z2152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 с нарушениями речи;</w:t>
      </w:r>
    </w:p>
    <w:bookmarkEnd w:id="1090"/>
    <w:bookmarkStart w:name="z2153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с задержкой речевого развития;</w:t>
      </w:r>
    </w:p>
    <w:bookmarkEnd w:id="1091"/>
    <w:bookmarkStart w:name="z2154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детям с нарушениями опорно-двигательного аппарата; </w:t>
      </w:r>
    </w:p>
    <w:bookmarkEnd w:id="1092"/>
    <w:bookmarkStart w:name="z2155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детям с нарушениями интеллекта; </w:t>
      </w:r>
    </w:p>
    <w:bookmarkEnd w:id="1093"/>
    <w:bookmarkStart w:name="z2156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детям с задержкой психического развития;</w:t>
      </w:r>
    </w:p>
    <w:bookmarkEnd w:id="1094"/>
    <w:bookmarkStart w:name="z2157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детям с расстройством эмоционально-волевой сферы и поведения от рождения до восемнадцати лет.</w:t>
      </w:r>
    </w:p>
    <w:bookmarkEnd w:id="1095"/>
    <w:bookmarkStart w:name="z2158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КППК оказывает психолого-педагогическую коррекционную помощь обучающимся в организациях образования при отсутствии коррекционно-педагогической помощи в них, а также обучающимся на дому при отсутствии коррекционно-педагогической помощи в организациях среднего образования, к которым дети прикреплены.</w:t>
      </w:r>
    </w:p>
    <w:bookmarkEnd w:id="1096"/>
    <w:bookmarkStart w:name="z2159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коррекционно-развивающего обучения определяется индивидуально-развивающей программой (далее – ИРП)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ИРП разрабатывается с учетом особенностей психофизического и речевого развития и индивидуальных возможностей детей с особыми образовательными потребностями и охватывает основные сферы развития ребенка: речевую, познавательную, эмоциональную, моторную и самообслуживание. </w:t>
      </w:r>
    </w:p>
    <w:bookmarkEnd w:id="1097"/>
    <w:bookmarkStart w:name="z2160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составления ИРП проводится комплексное обследование психофизического состояния ребенка специалистами (олигофренопедагог, сурдопедагог, тифлопедагог, учитель-логопед (логопед), педагог-психолог, психолог, социальный педагог) для дальнейшего определения приоритетных направлений коррекционной работы с ним. </w:t>
      </w:r>
    </w:p>
    <w:bookmarkEnd w:id="1098"/>
    <w:bookmarkStart w:name="z2161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коррекционно-развивающего процесса в КППК регламентируется годовым учебным планом и расписанием учебных занятий,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2013 года № 499 "Об утверждении Типовых правил деятельности организаций образования соответствующих типов, в том числе Типовых правил организаций образования, реализующих дополнительные образовательные программы для детей".</w:t>
      </w:r>
    </w:p>
    <w:bookmarkEnd w:id="1099"/>
    <w:bookmarkStart w:name="z2162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Формами организации коррекционно-развивающего обучения детей с особыми образовательными потребностями в КППК являются индивидуальные или подгрупповые и групповые занятия, консультативные занятия, группы кратковременного пребывания.</w:t>
      </w:r>
    </w:p>
    <w:bookmarkEnd w:id="1100"/>
    <w:bookmarkStart w:name="z2163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Группы комплектуются по одновозрастному или разновозрастному принципу. Количество групп определяется КППК и наличием специальных условий для осуществления коррекционно-педагогической работы.</w:t>
      </w:r>
    </w:p>
    <w:bookmarkEnd w:id="1101"/>
    <w:bookmarkStart w:name="z2164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Продолжительность занятий с ребенком с особыми образовательными потребностями составляет:</w:t>
      </w:r>
    </w:p>
    <w:bookmarkEnd w:id="1102"/>
    <w:bookmarkStart w:name="z2165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индивидуальные занятия – 20 - 30 минут;</w:t>
      </w:r>
    </w:p>
    <w:bookmarkEnd w:id="1103"/>
    <w:bookmarkStart w:name="z2166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групповые занятия для детей младшего дошкольного возраста от двух до пяти лет – 35 – 40 минут; </w:t>
      </w:r>
    </w:p>
    <w:bookmarkEnd w:id="1104"/>
    <w:bookmarkStart w:name="z2167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групповые занятия для детей старшего дошкольного от пяти до семи лет и школьного возраста от шести до восемнадцати лет – 35 минут. </w:t>
      </w:r>
    </w:p>
    <w:bookmarkEnd w:id="1105"/>
    <w:bookmarkStart w:name="z2168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КППК должности олигофренопедагога, учителя-логопеда (логопеда), сурдопедагога, тифлопедагога, педагог-психолога устанавливаются из расчета 1 штатная единица на каждую группу. В КППК осуществляют деятельность социальный педагог, инструктор лечебной физической культуры, педагог по музыкальной ритмике, методист, воспитатель, медсестра-массажист, регистратор,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2008 года № 77 "Об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лиц".</w:t>
      </w:r>
    </w:p>
    <w:bookmarkEnd w:id="1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кабинетов психолого-педагогической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коррекции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71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Индивидуально-развивающая программа </w:t>
      </w:r>
    </w:p>
    <w:bookmarkEnd w:id="1107"/>
    <w:bookmarkStart w:name="z2172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1. Паспортная часть</w:t>
      </w:r>
    </w:p>
    <w:bookmarkEnd w:id="1108"/>
    <w:bookmarkStart w:name="z2173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1.1 Данные о ребенке и его семье</w:t>
      </w:r>
    </w:p>
    <w:bookmarkEnd w:id="1109"/>
    <w:bookmarkStart w:name="z2174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________________________________________________________________________</w:t>
      </w:r>
    </w:p>
    <w:bookmarkEnd w:id="1110"/>
    <w:bookmarkStart w:name="z2175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 ____________________________________________________________________________</w:t>
      </w:r>
    </w:p>
    <w:bookmarkEnd w:id="1111"/>
    <w:bookmarkStart w:name="z2176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наличии)________________________________________________________</w:t>
      </w:r>
    </w:p>
    <w:bookmarkEnd w:id="1112"/>
    <w:bookmarkStart w:name="z2177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в КППК __________________________________________________________</w:t>
      </w:r>
    </w:p>
    <w:bookmarkEnd w:id="1113"/>
    <w:bookmarkStart w:name="z2178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___________________________________________________________________</w:t>
      </w:r>
    </w:p>
    <w:bookmarkEnd w:id="1114"/>
    <w:bookmarkStart w:name="z2179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Домашний адрес _________________________________________________________________</w:t>
      </w:r>
    </w:p>
    <w:bookmarkEnd w:id="1115"/>
    <w:bookmarkStart w:name="z2180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________________________________________________________________________</w:t>
      </w:r>
    </w:p>
    <w:bookmarkEnd w:id="1116"/>
    <w:bookmarkStart w:name="z2181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Родители: _______________________________________________________________________</w:t>
      </w:r>
    </w:p>
    <w:bookmarkEnd w:id="1117"/>
    <w:bookmarkStart w:name="z2182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Мать ___________________________________________________________________________</w:t>
      </w:r>
    </w:p>
    <w:bookmarkEnd w:id="1118"/>
    <w:bookmarkStart w:name="z2183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Возраст _______________ Образование ______________________________________________</w:t>
      </w:r>
    </w:p>
    <w:bookmarkEnd w:id="1119"/>
    <w:bookmarkStart w:name="z2184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 ____________________________________________________________________</w:t>
      </w:r>
    </w:p>
    <w:bookmarkEnd w:id="1120"/>
    <w:bookmarkStart w:name="z2185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Отец ___________________________________________________________________________</w:t>
      </w:r>
    </w:p>
    <w:bookmarkEnd w:id="1121"/>
    <w:bookmarkStart w:name="z2186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Возраст __________________ Образование ___________________________________________</w:t>
      </w:r>
    </w:p>
    <w:bookmarkEnd w:id="1122"/>
    <w:bookmarkStart w:name="z2187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 ____________________________________________________________________</w:t>
      </w:r>
    </w:p>
    <w:bookmarkEnd w:id="1123"/>
    <w:bookmarkStart w:name="z2188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участвующие в воспитании ребенка ____________________________________________</w:t>
      </w:r>
    </w:p>
    <w:bookmarkEnd w:id="1124"/>
    <w:bookmarkStart w:name="z2189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Посещение организаций образования ________________________________________________</w:t>
      </w:r>
    </w:p>
    <w:bookmarkEnd w:id="1125"/>
    <w:bookmarkStart w:name="z2190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Родной язык_____________________________________________________________________</w:t>
      </w:r>
    </w:p>
    <w:bookmarkEnd w:id="1126"/>
    <w:bookmarkStart w:name="z2191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 обучения __________________________________________________________________</w:t>
      </w:r>
    </w:p>
    <w:bookmarkEnd w:id="1127"/>
    <w:bookmarkStart w:name="z2192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 бытового общения __________________________________________________________</w:t>
      </w:r>
    </w:p>
    <w:bookmarkEnd w:id="1128"/>
    <w:bookmarkStart w:name="z2193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обучения_________________________________________________________________</w:t>
      </w:r>
    </w:p>
    <w:bookmarkEnd w:id="1129"/>
    <w:bookmarkStart w:name="z2194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ПМПК _______________________________________________________________</w:t>
      </w:r>
    </w:p>
    <w:bookmarkEnd w:id="1130"/>
    <w:bookmarkStart w:name="z2195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родителей ________________________________________________________________</w:t>
      </w:r>
    </w:p>
    <w:bookmarkEnd w:id="1131"/>
    <w:bookmarkStart w:name="z2196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специалистов ПМПК ________________________________________________</w:t>
      </w:r>
    </w:p>
    <w:bookmarkEnd w:id="1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7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1.2 Учет видов коррекционной помощи</w:t>
      </w:r>
    </w:p>
    <w:bookmarkEnd w:id="1133"/>
    <w:bookmarkStart w:name="z2198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(при его наличии) ребенка ____________________________________________________</w:t>
      </w:r>
    </w:p>
    <w:bookmarkEnd w:id="1134"/>
    <w:bookmarkStart w:name="z2199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_____________________________________________________________________</w:t>
      </w:r>
    </w:p>
    <w:bookmarkEnd w:id="1135"/>
    <w:bookmarkStart w:name="z2200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оказания услуг специалистами:</w:t>
      </w:r>
    </w:p>
    <w:bookmarkEnd w:id="1136"/>
    <w:bookmarkStart w:name="z2201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Цикл № _____ с __________ по __________ цикл № ________ с _________ по _________</w:t>
      </w:r>
    </w:p>
    <w:bookmarkEnd w:id="1137"/>
    <w:bookmarkStart w:name="z2202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Цикл № _____ с __________ по __________ цикл № ________ с _________ по _________</w:t>
      </w:r>
    </w:p>
    <w:bookmarkEnd w:id="1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коррекционной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помощи в рамках государственного образовательного стандарта</w:t>
            </w:r>
          </w:p>
          <w:bookmarkEnd w:id="11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рекомендованный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услуг в месяц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занятия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6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7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Посещение стационарной группы </w:t>
            </w:r>
          </w:p>
          <w:bookmarkEnd w:id="1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Посещение группы кратковременного пребывания </w:t>
            </w:r>
          </w:p>
          <w:bookmarkEnd w:id="1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9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Индивидуальное логопедическое занятие </w:t>
            </w:r>
          </w:p>
          <w:bookmarkEnd w:id="11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0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Подгрупповые логопедические занятия </w:t>
            </w:r>
          </w:p>
          <w:bookmarkEnd w:id="11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1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Занятия со специальным педагогом (индивидуальные) </w:t>
            </w:r>
          </w:p>
          <w:bookmarkEnd w:id="1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2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Занятия со специальным педагогом (подгрупповые) </w:t>
            </w:r>
          </w:p>
          <w:bookmarkEnd w:id="11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3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Занятия психолога (индивидуальные) </w:t>
            </w:r>
          </w:p>
          <w:bookmarkEnd w:id="1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4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Занятия психолога (подгрупповые) </w:t>
            </w:r>
          </w:p>
          <w:bookmarkEnd w:id="1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5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Семейное Консультирование </w:t>
            </w:r>
          </w:p>
          <w:bookmarkEnd w:id="11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6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Музыкально-ритмические занятия (подгрупповые) </w:t>
            </w:r>
          </w:p>
          <w:bookmarkEnd w:id="11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7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Командная оценка психофизического состояния </w:t>
            </w:r>
          </w:p>
          <w:bookmarkEnd w:id="1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8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 социального педагога / работника</w:t>
            </w:r>
          </w:p>
          <w:bookmarkEnd w:id="11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9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ЛФК</w:t>
            </w:r>
          </w:p>
          <w:bookmarkEnd w:id="11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0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невролог</w:t>
            </w:r>
          </w:p>
          <w:bookmarkEnd w:id="11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1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ЛФК (подгрупповые) </w:t>
            </w:r>
          </w:p>
          <w:bookmarkEnd w:id="1155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2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ЛФК (индивидуальные) </w:t>
            </w:r>
          </w:p>
          <w:bookmarkEnd w:id="1156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3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Врач-педиатр </w:t>
            </w:r>
          </w:p>
          <w:bookmarkEnd w:id="11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4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 физиотерапевт </w:t>
            </w:r>
          </w:p>
          <w:bookmarkEnd w:id="11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5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Массаж </w:t>
            </w:r>
          </w:p>
          <w:bookmarkEnd w:id="11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6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Физиолечение</w:t>
            </w:r>
          </w:p>
          <w:bookmarkEnd w:id="11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27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____________________________________________________________________</w:t>
      </w:r>
    </w:p>
    <w:bookmarkEnd w:id="1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8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1.3 Учет видов коррекционной помощи </w:t>
      </w:r>
    </w:p>
    <w:bookmarkEnd w:id="1162"/>
    <w:bookmarkStart w:name="z2229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(при его наличии) ребенка ____________________________________________________</w:t>
      </w:r>
    </w:p>
    <w:bookmarkEnd w:id="1163"/>
    <w:bookmarkStart w:name="z2230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 _____________________________________________________________________</w:t>
      </w:r>
    </w:p>
    <w:bookmarkEnd w:id="1164"/>
    <w:bookmarkStart w:name="z2231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________________________________________________________</w:t>
      </w:r>
    </w:p>
    <w:bookmarkEnd w:id="1165"/>
    <w:p>
      <w:pPr>
        <w:spacing w:after="0"/>
        <w:ind w:left="0"/>
        <w:jc w:val="both"/>
      </w:pPr>
      <w:bookmarkStart w:name="z2232" w:id="1166"/>
      <w:r>
        <w:rPr>
          <w:rFonts w:ascii="Times New Roman"/>
          <w:b w:val="false"/>
          <w:i w:val="false"/>
          <w:color w:val="000000"/>
          <w:sz w:val="28"/>
        </w:rPr>
        <w:t>
      Сроки оказания услуг: с ________ по __________</w:t>
      </w:r>
    </w:p>
    <w:bookmarkEnd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  с ________ по 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3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помощи сверх государственного образовательного стандарта</w:t>
            </w:r>
          </w:p>
          <w:bookmarkEnd w:id="1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рекомендованный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услуг в месяц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занятия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6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8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7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группы полного дня</w:t>
            </w:r>
          </w:p>
          <w:bookmarkEnd w:id="1169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8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Посещение группы неполного дня </w:t>
            </w:r>
          </w:p>
          <w:bookmarkEnd w:id="1170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9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Индивидуальное логопедическое занятие </w:t>
            </w:r>
          </w:p>
          <w:bookmarkEnd w:id="1171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0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Подгрупповые логопедические занятия </w:t>
            </w:r>
          </w:p>
          <w:bookmarkEnd w:id="1172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1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Занятия со специальным педагогом (индивидуальные) </w:t>
            </w:r>
          </w:p>
          <w:bookmarkEnd w:id="1173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2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Занятия со специальным педагогом (подгрупповые) </w:t>
            </w:r>
          </w:p>
          <w:bookmarkEnd w:id="1174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3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Занятия психолога (индивидуальные) </w:t>
            </w:r>
          </w:p>
          <w:bookmarkEnd w:id="1175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4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Занятия психолога (подгрупповые) </w:t>
            </w:r>
          </w:p>
          <w:bookmarkEnd w:id="1176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5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Занятия психолога (семейные) </w:t>
            </w:r>
          </w:p>
          <w:bookmarkEnd w:id="1177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6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Музыкально-ритмические занятия (подгрупповые) </w:t>
            </w:r>
          </w:p>
          <w:bookmarkEnd w:id="1178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7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ЛФК</w:t>
            </w:r>
          </w:p>
          <w:bookmarkEnd w:id="1179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8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ЛФК (подгрупповые) </w:t>
            </w:r>
          </w:p>
          <w:bookmarkEnd w:id="1180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9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ЛФК (индивидуальные) </w:t>
            </w:r>
          </w:p>
          <w:bookmarkEnd w:id="1181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0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Врач-педиатр </w:t>
            </w:r>
          </w:p>
          <w:bookmarkEnd w:id="1182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1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 физиотерапевт </w:t>
            </w:r>
          </w:p>
          <w:bookmarkEnd w:id="1183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2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Массаж </w:t>
            </w:r>
          </w:p>
          <w:bookmarkEnd w:id="1184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3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Физиолечение</w:t>
            </w:r>
          </w:p>
          <w:bookmarkEnd w:id="1185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4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Командная оценка </w:t>
            </w:r>
          </w:p>
          <w:bookmarkEnd w:id="1186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5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ПМПК</w:t>
            </w:r>
          </w:p>
          <w:bookmarkEnd w:id="1187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56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____________________________________________________________________</w:t>
      </w:r>
    </w:p>
    <w:bookmarkEnd w:id="1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7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1.4 Учет пребывания ребенка </w:t>
      </w:r>
    </w:p>
    <w:bookmarkEnd w:id="1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8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Цикла</w:t>
            </w:r>
          </w:p>
          <w:bookmarkEnd w:id="11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планируемого пребывания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Изменения в индивидуально - развивающей программе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Причины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специалиста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60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____________________________________________________________________</w:t>
      </w:r>
    </w:p>
    <w:bookmarkEnd w:id="1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1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2. Сбор информации о ребенке</w:t>
      </w:r>
    </w:p>
    <w:bookmarkEnd w:id="1192"/>
    <w:bookmarkStart w:name="z2262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    2.1 Краткая история развития ребенка</w:t>
      </w:r>
    </w:p>
    <w:bookmarkEnd w:id="1193"/>
    <w:bookmarkStart w:name="z2263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Моторное развитие:</w:t>
      </w:r>
    </w:p>
    <w:bookmarkEnd w:id="1194"/>
    <w:bookmarkStart w:name="z2264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Держать головку ________сидеть ________ ползать ___________ходить___________мес.</w:t>
      </w:r>
    </w:p>
    <w:bookmarkEnd w:id="1195"/>
    <w:bookmarkStart w:name="z2265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Речевое развитие_________________________________________________________________</w:t>
      </w:r>
    </w:p>
    <w:bookmarkEnd w:id="1196"/>
    <w:bookmarkStart w:name="z2266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Лепет __________________________________________________________________________</w:t>
      </w:r>
    </w:p>
    <w:bookmarkEnd w:id="1197"/>
    <w:bookmarkStart w:name="z2267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Понимать речь взрослого _________________________________________________________</w:t>
      </w:r>
    </w:p>
    <w:bookmarkEnd w:id="1198"/>
    <w:bookmarkStart w:name="z2268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Произносить слова _______________________________________________________________</w:t>
      </w:r>
    </w:p>
    <w:bookmarkEnd w:id="1199"/>
    <w:bookmarkStart w:name="z2269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Первые фразы ___________________________________________________________________</w:t>
      </w:r>
    </w:p>
    <w:bookmarkEnd w:id="1200"/>
    <w:bookmarkStart w:name="z2270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Психическое развитие:</w:t>
      </w:r>
    </w:p>
    <w:bookmarkEnd w:id="1201"/>
    <w:bookmarkStart w:name="z2271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 оживления _____________________________________________________________</w:t>
      </w:r>
    </w:p>
    <w:bookmarkEnd w:id="1202"/>
    <w:bookmarkStart w:name="z2272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Навыки опрятности и самообслуживания ____________________________________________</w:t>
      </w:r>
    </w:p>
    <w:bookmarkEnd w:id="1203"/>
    <w:bookmarkStart w:name="z2273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Первые действия с предметами _____________________________________________________</w:t>
      </w:r>
    </w:p>
    <w:bookmarkEnd w:id="1204"/>
    <w:bookmarkStart w:name="z2274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Процессуальная игра _____________________________________________________________</w:t>
      </w:r>
    </w:p>
    <w:bookmarkEnd w:id="1205"/>
    <w:bookmarkStart w:name="z2275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Сюжетная игра __________________________________________________________________</w:t>
      </w:r>
    </w:p>
    <w:bookmarkEnd w:id="1206"/>
    <w:bookmarkStart w:name="z2276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Сюжетно-ролевая игра ____________________________________________________________</w:t>
      </w:r>
    </w:p>
    <w:bookmarkEnd w:id="1207"/>
    <w:bookmarkStart w:name="z2277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Семейный анамнез:_______________________________________________________________</w:t>
      </w:r>
    </w:p>
    <w:bookmarkEnd w:id="1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78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Специалисты для работы по индивидуальной программе:</w:t>
      </w:r>
    </w:p>
    <w:bookmarkEnd w:id="1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9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Специалисты</w:t>
            </w:r>
          </w:p>
          <w:bookmarkEnd w:id="12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0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</w:t>
            </w:r>
          </w:p>
          <w:bookmarkEnd w:id="12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1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  <w:bookmarkEnd w:id="12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2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педагог</w:t>
            </w:r>
          </w:p>
          <w:bookmarkEnd w:id="12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3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  <w:bookmarkEnd w:id="12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4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невролог</w:t>
            </w:r>
          </w:p>
          <w:bookmarkEnd w:id="12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5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ЛФК</w:t>
            </w:r>
          </w:p>
          <w:bookmarkEnd w:id="12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6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по лечебной физкультуре</w:t>
            </w:r>
          </w:p>
          <w:bookmarkEnd w:id="12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7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по музыкальной ритмике</w:t>
            </w:r>
          </w:p>
          <w:bookmarkEnd w:id="12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8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</w:t>
            </w:r>
          </w:p>
          <w:bookmarkEnd w:id="12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Физиотерапевт</w:t>
            </w:r>
          </w:p>
          <w:bookmarkEnd w:id="12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0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Массажист</w:t>
            </w:r>
          </w:p>
          <w:bookmarkEnd w:id="12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1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</w:t>
            </w:r>
          </w:p>
          <w:bookmarkEnd w:id="12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2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Педагог-воспитатель</w:t>
            </w:r>
          </w:p>
          <w:bookmarkEnd w:id="12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2.2 Протокол оценки психофизического развития</w:t>
      </w:r>
    </w:p>
    <w:bookmarkStart w:name="z2294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(описание свободной деятельности ребенка и его реакции на предлагаемые задания)</w:t>
      </w:r>
    </w:p>
    <w:bookmarkEnd w:id="1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5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12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Состав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проведения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03" w:id="1226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2.3 Состояние психофизического развития на начало коррекционно-развивающего </w:t>
      </w:r>
    </w:p>
    <w:bookmarkEnd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обучения:_______________________________________________________________________</w:t>
      </w:r>
    </w:p>
    <w:p>
      <w:pPr>
        <w:spacing w:after="0"/>
        <w:ind w:left="0"/>
        <w:jc w:val="both"/>
      </w:pPr>
      <w:bookmarkStart w:name="z2304" w:id="1227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2.3.1 Социальная ситуация развития (специфика детско-родительских отношений, </w:t>
      </w:r>
    </w:p>
    <w:bookmarkEnd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специфика внутрисемейных отношений, специфика отношений за пределами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семьи)__________________________________________________________________________</w:t>
      </w:r>
    </w:p>
    <w:bookmarkStart w:name="z2305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2.3.2 Речевое развитие:</w:t>
      </w:r>
    </w:p>
    <w:bookmarkEnd w:id="1228"/>
    <w:p>
      <w:pPr>
        <w:spacing w:after="0"/>
        <w:ind w:left="0"/>
        <w:jc w:val="both"/>
      </w:pPr>
      <w:bookmarkStart w:name="z2306" w:id="1229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(состояние артикуляционного аппарата, звукопроизношение, фонематический слух, </w:t>
      </w:r>
    </w:p>
    <w:bookmarkEnd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импрессивная, экспрессивная речь, слоговая структура, связная речь, устная, письменная)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Start w:name="z2307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2.3.3 Фонд знаний и способов деятельности</w:t>
      </w:r>
    </w:p>
    <w:bookmarkEnd w:id="1230"/>
    <w:p>
      <w:pPr>
        <w:spacing w:after="0"/>
        <w:ind w:left="0"/>
        <w:jc w:val="both"/>
      </w:pPr>
      <w:bookmarkStart w:name="z2308" w:id="1231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(фонд знаний и представлений, игра, предметная деятельность, конструктивная </w:t>
      </w:r>
    </w:p>
    <w:bookmarkEnd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деятельность) ___________________________________________________________________</w:t>
      </w:r>
    </w:p>
    <w:bookmarkStart w:name="z2309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2.3.4. Навыки самообслуживания ____________________________________________</w:t>
      </w:r>
    </w:p>
    <w:bookmarkEnd w:id="12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0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Утверждаю "____"_________20____г</w:t>
      </w:r>
    </w:p>
    <w:bookmarkEnd w:id="1233"/>
    <w:bookmarkStart w:name="z2311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Методист (подпись) ______________</w:t>
      </w:r>
    </w:p>
    <w:bookmarkEnd w:id="1234"/>
    <w:bookmarkStart w:name="z2312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3. Коррекционно-развивающая программа</w:t>
      </w:r>
    </w:p>
    <w:bookmarkEnd w:id="1235"/>
    <w:p>
      <w:pPr>
        <w:spacing w:after="0"/>
        <w:ind w:left="0"/>
        <w:jc w:val="both"/>
      </w:pPr>
      <w:bookmarkStart w:name="z2313" w:id="1236"/>
      <w:r>
        <w:rPr>
          <w:rFonts w:ascii="Times New Roman"/>
          <w:b w:val="false"/>
          <w:i w:val="false"/>
          <w:color w:val="000000"/>
          <w:sz w:val="28"/>
        </w:rPr>
        <w:t xml:space="preserve">
      Дата составления программы ________ ФИО (при его наличии) _________________________ </w:t>
      </w:r>
    </w:p>
    <w:bookmarkEnd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Возраст _______</w:t>
      </w:r>
    </w:p>
    <w:p>
      <w:pPr>
        <w:spacing w:after="0"/>
        <w:ind w:left="0"/>
        <w:jc w:val="both"/>
      </w:pPr>
      <w:bookmarkStart w:name="z2314" w:id="1237"/>
      <w:r>
        <w:rPr>
          <w:rFonts w:ascii="Times New Roman"/>
          <w:b w:val="false"/>
          <w:i w:val="false"/>
          <w:color w:val="000000"/>
          <w:sz w:val="28"/>
        </w:rPr>
        <w:t>
      Специалисты (профиль) ___________________________________________________________</w:t>
      </w:r>
    </w:p>
    <w:bookmarkEnd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6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обучения</w:t>
            </w:r>
          </w:p>
          <w:bookmarkEnd w:id="12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Основные цели коррекции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Достижение цели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4. Состояние психофизического развития по окончании цикла коррекционных занятий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(I цикл, II цикл, II цикл)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9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Цикла</w:t>
            </w:r>
          </w:p>
          <w:bookmarkEnd w:id="12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Состояние психофизического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специалиста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21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____________________________________________________________________</w:t>
      </w:r>
    </w:p>
    <w:bookmarkEnd w:id="12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2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5. Результаты коррекционной помощи</w:t>
      </w:r>
    </w:p>
    <w:bookmarkEnd w:id="1241"/>
    <w:p>
      <w:pPr>
        <w:spacing w:after="0"/>
        <w:ind w:left="0"/>
        <w:jc w:val="both"/>
      </w:pPr>
      <w:bookmarkStart w:name="z2323" w:id="1242"/>
      <w:r>
        <w:rPr>
          <w:rFonts w:ascii="Times New Roman"/>
          <w:b w:val="false"/>
          <w:i w:val="false"/>
          <w:color w:val="000000"/>
          <w:sz w:val="28"/>
        </w:rPr>
        <w:t xml:space="preserve">
      5.1 Балльная оценка (1 – ухудшение; 0 – без изменений, 1 – улучшение; 2 - цели достигнуты </w:t>
      </w:r>
    </w:p>
    <w:bookmarkEnd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полностью, 3 – цели достигнуты): _______________________________________________</w:t>
      </w:r>
    </w:p>
    <w:bookmarkStart w:name="z2324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окончания коррекционного обучения ___________________________________________</w:t>
      </w:r>
    </w:p>
    <w:bookmarkEnd w:id="1243"/>
    <w:bookmarkStart w:name="z2325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направлен (выбыл)___________________________________________________________</w:t>
      </w:r>
    </w:p>
    <w:bookmarkEnd w:id="1244"/>
    <w:bookmarkStart w:name="z2326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5.2 Заключение специалистов:</w:t>
      </w:r>
    </w:p>
    <w:bookmarkEnd w:id="1245"/>
    <w:p>
      <w:pPr>
        <w:spacing w:after="0"/>
        <w:ind w:left="0"/>
        <w:jc w:val="both"/>
      </w:pPr>
      <w:bookmarkStart w:name="z2327" w:id="124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