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3cfe" w14:textId="8f13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марта 2017 года № 76. Зарегистрирован в Министерстве юстиции Республики Казахстан 29 марта 2017 года № 14954. Утратил силу приказом Министра здравоохранения Республики Казахстан от 21 декабря 2020 года № ҚР ДСМ-303/2020.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№ 5904, опубликован в собрании актов центральных исполнительных и иных центральных государственных органов Республики Казахстан № 2, 2010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Срок обучения для лиц с высшим медицинским и фармацевтическим образованием составляет на циклах переподготовки от 864 до 1080 часов, на циклах повышения квалификации от 54 до 216 часов.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для лиц с высшим медицинским образованием, прошедших обучение в интернатуре, и (или) резидентуре (клинической ординатуре) и (или) переподготовку до 2009 года по клиническим специальностям, желающих пройти переподготовку в рамках имеющейся специальности по профилю "детская" или "взрослая", переподготовка составляет 432 часа.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высшим медицинским образованием, ранее прошедших обучение в интернатуре, резидентуре (клинической ординатуре), на курсах переподготовки по специальностям: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"Терапия (терапия подростковая, скорая и неотложная медицинская помощь, диетология)" и "Педиатрия (скорая и неотложная медицинская помощь)" переподготовка по специальности "Общая врачебная практика" составляет 432 часа;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"Онкология (взрослая, детская)" и "Гематология (взрослая, детская)" переподготовка по специальности "Онкология и Гематология детская" составляет 432 часа;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"Педиатрия" переподготовка по специальности "неонатология" составляет 432 часа.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для лиц со средним (техническим и профессиональным) медицинским и фармацевтическим образованием составляет на циклах переподготовки от 432 до 648 часов, повышения квалификации от 54 до 108 часов.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повышения квалификации за рубежом составляет от 54 до 864 академических часов.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предусмотрено для кадров с высшим и средним (техническим и профессиональным) медицинским и фармацевтическим образованием по тематике цикла повышения квалификации (по ряду специальностей).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повышения квалификации для лиц с высшим и средним (техническим и профессиональным) медицинским и фармацевтическим образованием на мастер-классах составляет не менее 54 часов, в том числе с использованием дистанционных образовательных технологий – не менее 24 часов по очной форме, на семинарах и тренингах – не менее 8 часов".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итогового контроля лицам, освоившим программы: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переподготовки – выдается удостоверение о переподготовке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квалификации – выдается свидетельство о повышении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квалификации на сертификационных циклах – выдается свидетельство о повышении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итогового контроля лицам, не освоившим программы повышения квалификации или переподготовки выдается справка о прохождении обучения с указанием объема пройденной программы и назначается повторный итоговый контроль.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прошедшим обучение на семинарах, тренингах (мастер-классах) продолжительностью менее 54 часов, выдается сертификат по форме, определяемой обучающей организацией.".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