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336e" w14:textId="50733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товаров, в отношении которых применяются ввозные таможенные пошлины, размера ставок и срока их действия</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9 февраля 2017 года № 58. Зарегистрирован в Министерстве юстиции Республики Казахстан 4 марта 2017 года № 14867.</w:t>
      </w:r>
    </w:p>
    <w:p>
      <w:pPr>
        <w:spacing w:after="0"/>
        <w:ind w:left="0"/>
        <w:jc w:val="both"/>
      </w:pPr>
      <w:bookmarkStart w:name="z4" w:id="0"/>
      <w:r>
        <w:rPr>
          <w:rFonts w:ascii="Times New Roman"/>
          <w:b w:val="false"/>
          <w:i w:val="false"/>
          <w:color w:val="000000"/>
          <w:sz w:val="28"/>
        </w:rPr>
        <w:t xml:space="preserve">
      В соответствии с подпунктом 2-1)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12 апреля 2004 года "О регулировании торговой деятельности",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ратифицированным Законом Республики Казахстан от 14 октября 2014 год, </w:t>
      </w:r>
      <w:r>
        <w:rPr>
          <w:rFonts w:ascii="Times New Roman"/>
          <w:b w:val="false"/>
          <w:i w:val="false"/>
          <w:color w:val="000000"/>
          <w:sz w:val="28"/>
        </w:rPr>
        <w:t>Протоколом</w:t>
      </w:r>
      <w:r>
        <w:rPr>
          <w:rFonts w:ascii="Times New Roman"/>
          <w:b w:val="false"/>
          <w:i w:val="false"/>
          <w:color w:val="000000"/>
          <w:sz w:val="28"/>
        </w:rPr>
        <w:t xml:space="preserve"> о присоединении Республики Казахстан к Марракешскому соглашению об учреждении Всемирной торговой организации от 15 апреля 1994 года, ратифицированным Законом Республики Казахстан от 9 декабря 2015 года, а также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2 Договора о функционировании Таможенного союза в рамках многосторонней торговой системы, ратифицированного Законом Республики Казахстан от 21 ноября 2011 года и, в целях исполнения Республикой Казахстан обязательств, принятых в качестве условия присоединения Республики Казахстан к Всемирной торговой организации,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товаров, в отношении которых применяются ввозные таможенные пошлины, размер ставок и срок их действия.</w:t>
      </w:r>
    </w:p>
    <w:bookmarkEnd w:id="1"/>
    <w:bookmarkStart w:name="z6" w:id="2"/>
    <w:p>
      <w:pPr>
        <w:spacing w:after="0"/>
        <w:ind w:left="0"/>
        <w:jc w:val="both"/>
      </w:pPr>
      <w:r>
        <w:rPr>
          <w:rFonts w:ascii="Times New Roman"/>
          <w:b w:val="false"/>
          <w:i w:val="false"/>
          <w:color w:val="000000"/>
          <w:sz w:val="28"/>
        </w:rPr>
        <w:t>
      2. Департаменту развития внешнеторговой деятельности Министерства национальной экономики Республики Казахстан обеспечить в установленном законодательством порядке:</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национальной экономики Республики Казахстан;</w:t>
      </w:r>
    </w:p>
    <w:bookmarkEnd w:id="6"/>
    <w:bookmarkStart w:name="z11"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3) и 4)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национальнойэкономики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Т.Сулейменов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___________Б. Султанов</w:t>
      </w:r>
      <w:r>
        <w:br/>
      </w:r>
      <w:r>
        <w:rPr>
          <w:rFonts w:ascii="Times New Roman"/>
          <w:b w:val="false"/>
          <w:i w:val="false"/>
          <w:color w:val="000000"/>
          <w:sz w:val="28"/>
        </w:rPr>
        <w:t>14 февраля 2017 год</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приказом Министра национальной </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9 февраля 2017 года № 58</w:t>
            </w:r>
          </w:p>
        </w:tc>
      </w:tr>
    </w:tbl>
    <w:bookmarkStart w:name="z17" w:id="11"/>
    <w:p>
      <w:pPr>
        <w:spacing w:after="0"/>
        <w:ind w:left="0"/>
        <w:jc w:val="left"/>
      </w:pPr>
      <w:r>
        <w:rPr>
          <w:rFonts w:ascii="Times New Roman"/>
          <w:b/>
          <w:i w:val="false"/>
          <w:color w:val="000000"/>
        </w:rPr>
        <w:t xml:space="preserve"> Перечень товаров, в отношении которых применяются ввозные таможенные пошлины, размер ставок и срок их действия</w:t>
      </w:r>
      <w:r>
        <w:rPr>
          <w:rFonts w:ascii="Times New Roman"/>
          <w:b/>
          <w:i w:val="false"/>
          <w:color w:val="000000"/>
          <w:vertAlign w:val="superscript"/>
        </w:rPr>
        <w:t>1</w:t>
      </w:r>
    </w:p>
    <w:bookmarkEnd w:id="11"/>
    <w:p>
      <w:pPr>
        <w:spacing w:after="0"/>
        <w:ind w:left="0"/>
        <w:jc w:val="both"/>
      </w:pPr>
      <w:r>
        <w:rPr>
          <w:rFonts w:ascii="Times New Roman"/>
          <w:b w:val="false"/>
          <w:i w:val="false"/>
          <w:color w:val="ff0000"/>
          <w:sz w:val="28"/>
        </w:rPr>
        <w:t xml:space="preserve">
      Сноска. Перечень в редакции приказа Министра национальной экономики РК от 19.12.2018 </w:t>
      </w:r>
      <w:r>
        <w:rPr>
          <w:rFonts w:ascii="Times New Roman"/>
          <w:b w:val="false"/>
          <w:i w:val="false"/>
          <w:color w:val="ff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1018"/>
        <w:gridCol w:w="641"/>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r>
              <w:rPr>
                <w:rFonts w:ascii="Times New Roman"/>
                <w:b w:val="false"/>
                <w:i w:val="false"/>
                <w:color w:val="000000"/>
                <w:vertAlign w:val="superscript"/>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ввозной таможенной пошлины (в процентах от таможенной стоимости либо в евро, либо в долларах США)</w:t>
            </w:r>
            <w:r>
              <w:rPr>
                <w:rFonts w:ascii="Times New Roman"/>
                <w:b w:val="false"/>
                <w:i w:val="false"/>
                <w:color w:val="000000"/>
                <w:vertAlign w:val="superscript"/>
              </w:rPr>
              <w:t>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ягнята (до одного года)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0201 20 200 8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0201 20 300 8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0201 20 500 8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0201 20 900 8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0202 20 100 8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0202 20 300 8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0202 20 500 8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0202 20 900 8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0202 30 100 8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0202 30 500 8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0203 12 110 9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0203 12 190 9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0203 19 130 9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0203 19 550 9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0203 19 590 9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0203 22 110 9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0203 22 190 9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0203 29 130 9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тримминг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тримминг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но не менее 0,75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свежий, охлажденный, замороженный, соленый или в рассоле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сушеный или копченый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свиной жир, кроме указанного в подсубпозиции 0209 10 110 0 или 0209 10 190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окорока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лопатки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окорока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0210 11 390 0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лопатки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соленые или в рассоле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сушеные или копченые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беконные половинки или спенсеры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3/4 свиного бока или свиные серединки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передние края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0210 19 400 0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корейки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0210 19 600 0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передние края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0210 19 700 0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корейки и отруба из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0210 19 810 0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мясо обваленное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0210 19 890 0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необваленное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обваленное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пресноводная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Oncorhynchus apache или Oncorhynchus chrysogaster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длиной менее 12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длиной 12 см или более, но менее 20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длиной 20 см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(Cyprinus spp., Carassius spp., Ctenopharyngodon idellus, Hypophthalmichthys spp., Cirrhinus spp., Mylopharyngodon piceus, Catla catla, Labeo spp., Osteochilus hasselti, Leptobarbus hoeveni, Megalobrama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тунец синий, или обыкновенный (Thunnus thynnus)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тунец тихоокеанский голубой (Thunnus orientalis)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0301 95 000 0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южный синий (Thunnus maccoyii)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лосось тихоокеанский (Oncorhynchus nerka, Oncorhynchus gorbuscha, Oncorhynchus keta, Oncorhynchus tschawytscha, Oncorhynchus kisutch, Oncorhynchus masou и Oncorhynchus rhodurus), лосось атлантический (Salmo salar) и лосось дунайский (Hucho hucho)</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0301 99 181 0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мальки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0301 99 182 0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0301 99 186 0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0301 99 850 0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черный, или палтус синекорый (Reinhardtius hippoglossoides)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(Hippoglossus hippoglossus)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тихоокеанский (Hippoglossus stenolepis)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камбала морская (Pleuronectes platessa)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морской язык (Solea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0302 24 000 0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тюрбо (Psetta maxima)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мегрим (Lepidorhombus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0302 29 800 0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0302 33 100 0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0302 33 900 0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сардины вида Sardina pilchardus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сардины рода Sardinops; сардинелла (Sardinella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0302 74 000 0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 (Anguilla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вида Squalus acanthias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видов Scyliorhinus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сельдевая (Lamna nasus)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акульи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камбалообразных семейств Pleuronectidae, Bothidae, Cynoglossidae, Soleidae, Scophthalmidae и Citharidae, тунца вида Euthynnus (Katsuwonus) pelamis, сардины вида Sardina pilchardus, сардины рода Sardinops, сардинеллы видов Sardinella spp., кильки или шпрот вида Sprattus sprattus, угря видов Anguilla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красная, или нерка (Oncorhynchus nerka)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прочий (Oncorhynchus gorbuscha, Oncorhynchus keta, Oncorhynchus tschawytscha, Oncorhynchus kisutch, Oncorhynchus masou и Oncorhynchus rhodurus)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атлантический (Salmo salar) и лосось дунайский (Hucho hucho)</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0303 26 000 0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 (Anguilla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(Hippoglossus hippoglossus)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тихоокеанский (Hippoglossus stenolepis)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камбала речная (Platichthys flesus)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рыба вида Pelotreis flavilatus или Peltorhamphus novaezealandiae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0303 43 100 0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0303 43 900 0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0303 45 120 0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0303 45 180 0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0303 49 850 0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ставрида обыкновенная (Trachurus trachurus)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0303 55 900 2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ставрида вида Caranx trachurus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анчоусы (Engraulis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неразделанный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без жабр и внутренностей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прочей разделки (например, "обезглавленный")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капская (мелководная) (Merluccius capensis) и мерлуза намибийская (глубоководная) (Merluccius paradoxus)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аргентинская (Merluccius hubbsi)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новозеландская (Merluccius australis)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американский нитеперый налим рода Urophycis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0303 67 000 0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(Theragra chalcogramma)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0303 68 900 0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путассу южная (Micromesistius australis)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рыба вида Boreogadus saida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 (Merlangius merlangus)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сайда серебристая (Pollachius pollachius)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0303 69 700 0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макруронус новозеландский (Macruronus novaezealandiae)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мольва (Molva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жабр и внутренностей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прочей разделки (например, "обезглавленная")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вида Sebastes marinus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0303 89 390 0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0303 89 400 0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рыба вида Orcynopsis unicolor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карась морской (Dentex dentex и Pagellus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0303 89 600 0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лещ морской обыкновенный (Brama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0303 89 650 0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удильщик (Lophius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0303 89 700 0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конгрио черный (Genypterus blacodes)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рыба вида Kathetostoma giganteum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лососевых вида Oncorhynchus nerka, Oncorhynchus gorbuscha, Oncorhynchus keta, Oncorhynchus tschawytscha, Oncorhynchus kisutch, Oncorhynchus masou или Oncorhynchus rhodurus; рыбы вида Pelotreis flavilatus или Peltorhamphus novaezealandiae; мерлузы рода Merluccius; американского нитеперого налима рода Urophycis; мерланга вида Merlangius merlangus; рыбы вида Kathetostoma giganteum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лососевых других видов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ставриды обыкновенной (Trachurus trachurus, Caranx trachurus); рыбы рода Euthynnus, кроме скипджека, или тунца полосатого (Euthynnus (Katsuwonus) pelamis)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окуня морского (Sebastes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палтуса тихоокеанского (Hippoglossus stenolepis); меч-рыбы (Xiphias gladius); трески (Gadus morhua, Gadus ogac, Gadus macrocephalus); пикши (Melanogrammus aeglefinus); сайды (Pollachius virens); лаврака (Dicentrarchus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угря (Anguilla spp.); камбалообразных (Pleuronectidae, Bothidae, Cynoglossidae, Soleidae, Scophthalmidae и Citharidae, кроме видов Reinhardtius hippoglossoides, Hippoglossus hippoglossus, Hippoglossus stenolepis, Solea spp., Pelotreis flavilatus, Peltorhamphus novaezealandiae); скипджека, или тунца полосатого (Euthynnus (Katsuwonus) pelamis); тунцов (рода Thunnus, кроме видов Thunnus alalunga, Thunnus albacares); минтая (Theragra chalcogramma); путассу южной (Micromesistius australis); рыбы вида Boreogadus saida; сайды серебристой (Pollachius pollachius); макруронуса новозеландского (Macruronus novaezealandiae); мольвы (Molva spp.); рыбы вида Orcynopsis unicolor; анчоусов (Engraulis spp.); карася морского (Dentex dentex и Pagellus spp.); леща морского обыкновенного (Brama spp.); удильщика (Lophius spp.); конгрио черного (Genypterus blacodes)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(Oreochromis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 (Pangasius spp., Silurus spp., Clarias spp., Ictalurus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латеса нильского (Lates niloticus)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трески вида Gadus macrocephalus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пикши (Melanogrammus aeglefinus)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сайды (Pollachius virens)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капской (мелководной) (Merluccius capensis) и мерлузы намибийской (глубоководной) (Merluccius paradoxus)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аргентинской (Merluccius hubbsi)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американского нитеперого налима рода Urophycis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0304 75 000 0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минтая (Theragra chalcogramma)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рыбы вида Boreogadus saida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мерланга (Merlangius merlangus)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макруронуса новозеландского (Macruronus novaezealandiae)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мольвы (Molva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видов Oncorhynchus apache и Oncorhynchus chrysogaster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камбалы морской (Pleuronectes platessa)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камбалы речной (Platichthys flesus)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мегрима (Lepidorhombus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0304 84 000 0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(Xiphias gladius)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0304 85 000 0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(Dissostichus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0304 87 000 0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тунца (рода Thunnus), скипджека, или тунца полосатого (Euthynnus (Katsuwonus) pelamis)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акулы колючей (Squalus acanthias spp.) и акулы кошачьей (Scyliorhinus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акулы сельдевой (Lamna nasus)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 прочих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скатов и ромбовых скатов (Rajidae)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0304 89 101 0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осетровых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0304 89 108 0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0304 89 210 0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вида Sebastes marinus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0304 89 290 0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рыбы рода Euthynnus, кроме скипджека, или тунца полосатого (Euthynnus (Katsuwonus) pelamis) субпозиции 0304 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0304 89 410 0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скумбрии вида Scomber australasicus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0304 89 490 0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0304 89 600 0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удильщика (Lophius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0304 94 100 0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трески вида Gadus macrocephalus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трески вида Gadus morhua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пикши (Melanogrammus aeglefinus)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0304 95 400 0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сайды (Pollachius virens)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0304 96 100 0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0304 97 100 0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печень, икра и молоки рыбы, сушеные, копченые, соленые или в рассоле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(Clupea harengus, Clupea pallasii)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 сом (Pangasius spp., Silurus spp., Clarias spp., Ictalurus spp.), карп (Cyprinus spp., Carassius spp., Ctenopharyngodon idellus, Hypophthalmichthys spp., Cirrhinus spp., Mylopharyngodon piceus, Catla catla, Labeo spp., Osteochilus hasselti, Leptobarbus hoeveni, Megalobrama spp.), угорь (Anguilla spp.), латес нильский (Lates niloticus) и змееголов (Channa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0305 53 900 0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0305 54 900 0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0305 59 700 0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(Hippoglossus hippoglossus)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(Clupea harengus, Clupea pallasii)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 (Engraulis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0305 64 000 0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 сом (Pangasius spp., Silurus spp., Clarias spp., Ictalurus spp.), карп (Cyprinus spp., Carassius spp., Ctenopharyngodon idellus, Hypophthalmichthys spp., Cirrhinus spp., Mylopharyngodon piceus, Catla catla, Labeo spp., Osteochilus hasselti, Leptobarbus hoeveni, Megalobrama spp.), угорь (Anguilla spp.), латес нильский (Lates niloticus) и змееголов (Channa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рыба вида Boreogadus saida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 белокорый, или обыкновенный (Hippoglossus hippoglossus)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лосось тихоокеанский (Oncorhynchus nerka, Oncorhynchus gorbuscha, Oncorhynchus keta, Oncorhynchus tschawytscha, Oncorhynchus kisutch, Oncorhynchus masou и Oncorhynchus rhodurus), лосось атлантический (Salmo salar) и лосось дунайский (Hucho hucho)</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0305 69 700 0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0305 72 000 1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лосося тихоокеанского (Oncorhynchus nerka, Oncorhynchus gorbuscha, Oncorhynchus keta, Oncorhynchus tschawytscha, Oncorhynchus kisutch, Oncorhynchus masou и Oncorhynchus rhodurus), лосося атлантического (Salmo salar) и лосося дунайского (Hucho hucho)</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лосося тихоокеанского (Oncorhynchus nerka, Oncorhynchus gorbuscha, Oncorhynchus keta, Oncorhynchus tschawytscha, Oncorhynchus kisutch, Oncorhynchus masou и Oncorhynchus rhodurus), лосося атлантического (Salmo salar) и лосося дунайского (Hucho hucho)</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0306 11 050 0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хвосты лангустов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0306 12 050 1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панцире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0306 12 050 9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неразделанные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0306 14 050 0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крабы видов Paralithodes camchaticus, Chionoecetes spp. и Callinectes sapidus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крабы вида Cancer pagurus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копченый, в панцире или без панциря, не подвергнутый или подвергнутый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вида Crangon crangon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глубоководные розовые креветки (Parapenaeus longirostris)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рода Penaeus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семейства Pandalidae, кроме рода Pandalus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рода Crangon, кроме вида Crangon crangon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0306 19 050 0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пресноводные раки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лангуст европейский и прочие лангусты (Palinurus spp., Panulirus spp., Jasus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неразделанные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0306 33 100 0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крабы вида Cancer pagurus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0306 33 900 0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0306 34 000 0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омар норвежский (Nephrops norvegicus)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0306 35 100 0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креветки вида Crangon crangon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0306 35 900 0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креветки видов Pandalus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креветки семейства Pandalidae, за исключением креветок рода Pandalus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креветки рода Crangon, за исключением креветок вида Crangon crangon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пресноводные раки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неразделанные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крабы вида Cancer pagurus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0306 94 100 0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копченый, в панцире или без панциря, не подвергнутый или подвергнутый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0306 94 900 0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0306 95 910 0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креветки рода Crangon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0306 95 990 0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панцире или без панциря, не подвергнутые или подвергнутые тепловой обработке до или в процессе копчения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пресноводные раки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устрицы плоские (рода Ostrea), живые и массой (включая раковину) не более 40 г каждая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0307 19 990 0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гребешки Святого Якова (Pecten maximus)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Mytilus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Perna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0307 32 910 0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Mytilus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0307 32 990 0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Perna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Mytilus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Perna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видов Sepia officinalis, Rossia macrosoma, Sepiola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видов Loligo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вида Todarodes sagittatus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видов Ommastrephes spp., Nototodarus spp., Sepioteuthis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вида Sepiola rondeleti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0307 43 150 0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видов Sepia officinalis, Rossia macrosoma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вида Loligo vulgaris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вида Loligo pealei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0307 43 350 0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вида Loligo patagonica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вида Todarodes sagittatus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0307 43 600 0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видов Ommastrephes spp., Nototodarus spp., Sepioteuthis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0307 43 700 0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видов Illex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0307 49 710 0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видов Sepia officinalis, Rossia macrosoma, Sepiola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видов Loligo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вида Todarodes sagittatus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видов Ommastrephes spp., Nototodarus spp., Sepioteuthis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0307 59 800 0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0307 60 900 0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0307 72 910 0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полосатый венус и другие виды семейства Veneridae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0307 72 990 0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0307 79 800 0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морские ушки (Haliotis spp.)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стромбусы (Strombus spp.)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0307 83 900 0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0307 84 900 0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0307 87 900 0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0307 88 900 0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0307 99 700 0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первичных упаковках нетто-объемом не более 0,35 л, для детского питания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первичных упаковках нетто-объемом не более 0,35 л, для детского питания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6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3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3 мас.%, но не более 6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6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3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 мас.%, но не более 6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6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0404 10 160 9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0404 10 280 0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0404 10 480 0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0404 10 620 0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1,5 мас.%, но не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27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тертые сыры или сыры в порошке, всех видов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0408 99 200 0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0511 91 901 1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осетровых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0511 91 901 9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0511 91 902 0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криоконсервированная сперма рыб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0511 91 909 0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0511 99 390 0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апреля по 30 апреля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мая по 14 мая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15 мая по 31 мая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июня по 30 сентября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чеснок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марта по 30 апреля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мая по 15 мая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16 мая по 30 сентября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октября по 31 октября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корнишоны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октября по 31 марта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рода Capsicum, для производства капсицина или перцовых живичных красителей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эфирных масел или резиноидов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 рода Agaricus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 рода Agaricus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древесные уши, или аурикулярии (Auricularia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дрожалковые грибы (Tremella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0713 60 000 9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0803 10 100 0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свежие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сушеные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апельсины сладкие, свежие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мандарины (включая танжерины и сатсума)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клементины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0805 40 000 0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грейпфруты, включая помелло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лимоны (Citrus limon, Citrus limonum)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0813 50 120 0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папайи, тамаринда, анакардии, или акажу, личи, джекфрута, саподиллы, пассифлоры, или страстоцвета, карамболы и питайи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тропических орехов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(Coffea arabica)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(Coffea canephora)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(Coffea arabica)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(Coffea canephora)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одноразовой упаковке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0,09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1007 10 100 0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гибриды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пшеничный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кукурузный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картофельный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маниоковый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рисовый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льна-долгунца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льна-кудряша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пальмовые орехи и ядра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клещевины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1207 60 000 0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сафлора (Carthamus tinctorius)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1207 70 000 0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дыни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семенные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семенные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семена конопли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ротанг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материалы растительного происхождения, используемые главным образом для набивки или мягкой прокладки (например, капок, растительные волокна и взморник морской), в том числе в виде пластов, на подложке или без нее, или используемые главным образом в метлах или щетках (например, сорго веничное, пиассава, пырей ползучий и истль)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витамина А не более 2500 МЕ/г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палтуса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1511 10 900 2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таре нетто-массой 20 000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1511 90 190 2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20 000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1511 90 990 2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20 000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1513 11 990 2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1513 19 190 2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1513 19 990 2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таре нетто-массой 19 000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1513 21 900 2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1513 29 190 2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таре нетто-массой 19 000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1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1513 29 900 2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таре нетто-массой 19 000 кг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нетто-объемом 10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0,09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0,08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аминоундекановой кислоты для использования в производстве синтетического волокна или искусственных полимерных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тунговое масло; масла жожоба и ойтиковое; воск из мирта и японский воск; их фракции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1515 90 210 0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1515 90 290 0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1515 90 390 0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1515 90 400 0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1515 90 510 0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1515 90 590 0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прочие; в жидком виде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1515 90 600 0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твердом виде, прочие; в жидком виде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гидрогенизированное касторовое, так называемый "опаловый воск"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заменители какао-масла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эквиваленты какао-масла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соапстоки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1522 00 390 0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масличный фуз и жировые остатки; соапстоки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менее 40 мас.% мяса или мясных субпродуктов любого вида, включая жиры любого вида или происхождения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филе, сырое, в тесте или панировке, предварительно обжаренное или не обжаренное в масле, замороженное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герметичных упаковках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оливковом масле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растительном масле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филе, известное как "корды, или балык"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1604 14 280 0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растительном масле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филе, известное как "корды, или балык"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1604 14 380 0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растительном масле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филе, известное как "корды, или балык"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1604 14 480 0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пеламида (Sarda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Scomber australasicus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1604 16 000 0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1604 17 000 0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1604 18 000 0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лососевые, кроме лосося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филе, известное как "корды, или балык"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1604 19 390 0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рыба вида Orcynopsis unicolor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филе, сырое, в тесте или панировке, предварительно обжаренное или не обжаренное в масле, замороженное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треска (Gadus morhua, Gadus ogac, Gadus macrocephalus)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сайда (Pollachius virens)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мерлуза (Merluccius spp.) и американский нитеперый налим (Urophycis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минтай (Theragra chalcogramma) и серебристая сайда (Pollachius pollachius)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1604 19 971 0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осетровые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1604 19 978 0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1604 20 050 0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готовые продукты из сурими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лосося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лососевых, кроме лосося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1604 20 400 0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анчоусов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сардин, пеламиды, скумбрий видов Scomber scombrus и Scomber japonicus, рыбы вида Orcynopsis unicolor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1604 20 700 0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тунца, скипджека, или тунца полосатого, или другой рыбы рода Euthynnus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1604 20 901 0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осетровых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прочей рыбы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икра осетровых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1604 32 001 0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икра лососевых (красная икра)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1604 32 009 0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омаров, подвергнутое тепловой обработке, для производства омарного масла или омарных паштетов, паст, супов или соусов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января по 30 июня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июля по 31 декабря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января по 30 июня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286,61 доллара США за 1 т, но не более 326,28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326,29 доллара США за 1 т, но не более 365,97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365,98 доллара США за 1 т, но не более 405,65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405,66 доллара США за 1 т, но не более 445,33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445,34 доллара США за 1 т, но не более 485,02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485,03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286,61 доллара США за 1 т, но не более 324,08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324,09 доллара США за 1 т, но не более 361,56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361,57 доллара США за 1 т, но не более 396,83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менее 396,84 доллара США за 1 т на Нью-Йоркской товарно-сырьевой бирже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50 мас.% или более сахарозы в сухом состоянии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виде порошка, агломерированного или неагломерированного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1702 90 950 0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менее 60 мас.% сахарозы (включая инвертный сахар, выраженный как сахароза)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жевательная резинка в полосках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1806 10 300 0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65 мас.% или более, но менее 80 мас.% сахарозы (включая инвертный сахар, выраженный как сахароза) или изоглюкозы, выраженной как сахароза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сухого экстракта 90 мас.%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молочного жира, сахарозы, изоглюкозы, глюкозы или крахмала или содержащие менее 1,5 мас.% молочного жира, 5 мас.% сахарозы (включая инвертный сахар) или изоглюкозы, 5 мас.% глюкозы или крахмала, кроме пищевых продуктов в виде порошка из сырья товарных позиций 0401 – 0404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яйца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20 мас.% рыбы, ракообразных, моллюсков или прочих водных беспозвоночных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20 мас.% колбасы и аналогичных изделий из мяса и мясных субпродуктов любого вида, включая жиры любого вида или происхождения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подвергнутые тепловой обработке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сухари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манговое чутни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2001 90 650 0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маслины, или оливки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тропические фрукты и тропические орехи; пальмовая сердцевина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2001 90 970 1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лук репчатый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2003 10 300 0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2005 40 000 0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(Pisum sativum)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 0,04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каперсы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пюре и паста из сливы видов рода Prunus, в первичных упаковках нетто-массой более 100 кг, для промышленной обработки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каштановые пюре и паста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2007 99 500 1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яблочное пюре, включая компоты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тропических фруктов и тропических орехов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яблочное пюре, включая компоты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первичных упаковках нетто-массой 40 кг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мандарины (включая танжерины и сатсума); клементины, вилкинги и прочие аналогичные гибриды цитрусовых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4,5 кг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менее 4,5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сердцевина пальмы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 и с содержанием добавок сахара более 30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2009 29 190 8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2009 41 920 1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упаковках объемом не более 0,35 л, для детского питания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2009 41 920 9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2009 49 190 8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22 евро за 100 кг нетто-массы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2009 79 300 1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 нетто-массы, в бочках, цистернах, флекси-танках вместимостью не менее 40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2009 89 360 8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2009 89 730 8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2009 90 490 8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обжаренного цикория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2103 30 100 0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горчичный порошок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ароматические горечи, содержащие 44,2 – 49,2 об.% спирта и 1,5 – 6 мас.% горечавки, специй и различных ингредиентов и содержащие 4 – 10% сахара, в емкостях 0,5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2104 20 009 0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составные спиртовые полуфабрикаты, кроме продуктов на основе душистых веществ, используемые при производстве напитков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жевательная резинка без сахара (сахарозы) и/или с использованием заменителя сахара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жевательная резинка без сахара (полуфабрикат)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пригодные для употребления в пищу смеси или готовые продукты из животных или растительных жиров или масел или их фракций, содержащие более 15 мас.% молочных жиров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негазированные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шампанское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1,35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Эльзас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2204 21 170 0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Мозель-Саар-Рувер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Пфальц</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Рейнхессен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Лацио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Тоскана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2204 21 270 0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Трентино, Альто-Адидже и Фриули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Венето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Виньо Верде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Пенедес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Риойя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2204 21 370 0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Валенсия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Божоле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Вале-дю-Рон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2204 21 470 0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Лангедок-Руссильон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Пьемонт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Тоскана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2204 21 670 0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Трентино и Альто-Адидже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Венето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Дао, Беррада и Дуро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Наварра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Пенедес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Риойя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2204 21 770 0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Вальдепениас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мадера и Мускатель сетюбал (Setubal muscatel)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2204 21 870 0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марсала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Самос (Samos) и Мускат де Лемнос (Muscat de Lemnos)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портвейн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2204 21 970 0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0,7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w:t>
            </w:r>
            <w:r>
              <w:rPr>
                <w:rFonts w:ascii="Times New Roman"/>
                <w:b w:val="false"/>
                <w:i w:val="false"/>
                <w:color w:val="000000"/>
                <w:vertAlign w:val="superscript"/>
              </w:rPr>
              <w:t>о</w:t>
            </w:r>
            <w:r>
              <w:rPr>
                <w:rFonts w:ascii="Times New Roman"/>
                <w:b w:val="false"/>
                <w:i w:val="false"/>
                <w:color w:val="000000"/>
                <w:sz w:val="20"/>
              </w:rPr>
              <w:t xml:space="preserve"> 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Токай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2204 22 170 0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2204 22 180 0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Бордо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Бургундия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Божоле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Вале-дю-Рон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2204 22 470 0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Лангедок-Руссильон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2204 22 480 0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Валь де Луар (Долина Луары)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2204 22 580 0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2204 22 790 0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мадера и Мускатель сетюбал (Setubal muscatel)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херес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2204 22 870 0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марсала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Самос (Samos) и Мускат де Лемнос (Muscat de Lemnos)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2204 22 890 0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портвейн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более 22 об.%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2204 22 970 0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2204 22 980 0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2204 29 050 0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вино, за исключением 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w:t>
            </w:r>
            <w:r>
              <w:rPr>
                <w:rFonts w:ascii="Times New Roman"/>
                <w:b w:val="false"/>
                <w:i w:val="false"/>
                <w:color w:val="000000"/>
                <w:vertAlign w:val="superscript"/>
              </w:rPr>
              <w:t>o</w:t>
            </w:r>
            <w:r>
              <w:rPr>
                <w:rFonts w:ascii="Times New Roman"/>
                <w:b w:val="false"/>
                <w:i w:val="false"/>
                <w:color w:val="000000"/>
                <w:sz w:val="20"/>
              </w:rPr>
              <w:t xml:space="preserve"> 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таре вместимостью 227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0,15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18 об.%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более 18 об.%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18 об.%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фактической концентрацией спирта более 18 об.%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сидр и перри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0,5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7 об.%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или 0,5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или 0,5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2206 00 590 1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7 об.%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или 0,5 евро за 1 л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неденатурированный с концентрацией спирта 80 об.%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и прочие спиртовые настойки, денатурированные, любой концентрации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граппа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сосудах емкостью 2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сосудах емкостью более 2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2208 90 540 0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текила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мескаль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текила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мескаль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евро за 1 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жевательный и нюхательный табак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бария природный (барит)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бария природный (витерит)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свинца не менее 45 мас.%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уран, полученный из урана-233 и его соединений; сплавы, дисперсии (включая металлокерамику), продукты и смеси керамические и соединения, полученные из урана-233, или соединения этого продукта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искусственные радиоактивные изотопы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соединения искусственных радиоактивных изотопов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витамины A и их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кокарбоксилаза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B2 и его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кислота D- или DL-пантотеновая (витамин B3 или витамин B5), ее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2936 25 000 0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B6 и его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2936 26 000 0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B12 и его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2936 27 000 0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C и его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2936 28 000 0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E и его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витамин B9 и его производные; витамин H и его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природные концентраты витаминов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витаминов, в том числе в любом растворителе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концентраты из маковой соломки;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и тебаин; соли этих соединений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выделенные из коры хинного дерева, и их производные; соли этих соединений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кофеин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эфедрин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псевдоэфедрин (INN)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катин (INN)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2939 44 000 0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норэфедрин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фенетиллин (INN)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эргометрин (INN)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эрготамин (INN) 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лизергиновая кислота и ее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кокаин, экгонин, левометамфетамин, метамфетамин (INN), рацемат метамфетамина; соли, сложные эфиры и их прочие производные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2939 80 000 0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человеческого происхождения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человеческого происхождения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наборы для диагностики малярии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гемоглобин, глобулины крови и сывороточные глобулины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факторы свертываемости крови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несмешанные, не расфасованные в виде дозированных лекарственных форм или в формы или упаковки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3002 14 000 0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смешанные, не расфасованные в виде дозированных лекарственных форм или в формы или упаковки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расфасованные в виде дозированных лекарственных форм или в формы или упаковки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против краснухи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против гепатита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вакцины ветеринарные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человеческая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животных, приготовленная для использования в терапевтических, профилактических или диагностических целях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культуры микроорганизмов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ампициллина тригидрат или ампициллина натриевую соль, или бензилпенициллина соли и соединения, или карбенициллин, или оксациллин, или сулациллин (сультамициллин), или феноксиметилпенициллин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расфасованные или представленные в виде дозированных лекарственных форм, но не упакованные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стрептомицина сульфат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амикацин или гентамицин, или гризеофульвин, или доксициклин, или доксорубицин, или канамицин, или кислоту фузидиевую и ее натриевую соль, или левомицетин (хлорамфеникол) и его соли, или линкомицин, или метациклин, или нистатин, или рифампицин, или цефазолин, или цефалексин, или цефалотин, или эритромицина основание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эритромицина основание или канамицина сульфат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эфедрин или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псевдоэфедрин (INN) или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норэфедрин или его соли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кофеин-бензоат натрия или ксантинола никотинат, или папаверин, или пилокарпин, или теобромин, или теофиллин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кокарбоксилазу или кислоту аскорбиновую (витамин С), или цианокобаламин (витамин В12)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3004 60 000 0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противомалярийные активные (действующие) вещества, указанные в примечании к субпозициям 2 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кислоту ацетилсалициловую или парацетамол, или рибоксин (инозин), или поливинилпирролидон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кетгут хирургический стерильный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реагенты для определения группы крови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контрастные для рентгенографических обследований; реагенты диагностические, предназначенные для введения больным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цементы зубные и материалы для пломбирования зубов прочие; цементы, реконструирующие кость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3006 50 000 0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сумки санитарные и наборы для оказания первой помощи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спермицидов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непригодные фармацевтические средства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более 0,5 об.% спирта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содержащие молочных жиров, сахарозы, изоглюкозы, глюкозы или крахмала или содержащие менее 1,5 мас.% молочного жира, 5 мас.% сахарозы или изоглюкозы, 5 мас.% глюкозы или крахмала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3302 10 400 0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используемые до, во время или после бритья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дезодоранты и антиперспиранты индивидуального назначения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ароматизированные соли и прочие составы для принятия ванн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3307 49 000 0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хлопья, вафли, гранулы или порошки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крахмалы, превращенные в сложный или простой эфир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4,6-динитро-о-крезол (ДНОК (ISO)) или его соли, или трибутилолова соединения, или смеси указанных веществ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3824 99 580 0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пластыри никотиновые (трансдермальные системы), предназначенные для того, чтобы помочь курильщикам бросить курить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клинические отходы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установленными фитингами,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4009 12 000 9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4009 22 000 9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легковых автомобилей (включая грузопассажирские автомобили-фургоны и спортивные автомобили)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технических целей,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технических целей,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технических целей,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кейсы для деловых бумаг, портфели, школьные сумки и ранцы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4202 12 500 9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кейсы для деловых бумаг, портфели, школьные сумки и ранцы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листов пластмассы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сумки дорожные, сумочки для косметических средств или наборов для личной гигиены, рюкзаки и сумки спортивные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сумки дорожные, сумочки для косметических средств или наборов для личной гигиены, рюкзаки и сумки спортивные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футляры для музыкальных инструментов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4202 92 980 0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защитные для всех профессий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сосна обыкновенная вида "Pinus sylvestris 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сосна обыкновенная вида "Pinus sylvestris 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ель обыкновенная вида "Picea abies Karst." или пихта белая европейская (Abies alba Mill.)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ель обыкновенная вида "Picea abies Karst." или пихта белая европейская (Abies alba Mill.)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4407 29 150 9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4407 29 830 9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4407 29 950 9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шлифованием;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бруски, планки и фриз для паркета или деревянного покрытия полов, несобранные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4407 96 400 0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лесоматериалы, распиленные вдоль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4407 97 400 0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лесоматериалы, распиленные вдоль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обработанные строганием; имеющие торцевые соединения, не обработанные или обработанные строганием или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шлифованием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ореха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имеющая,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имеющие,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дощечки для изготовления карандашей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клееная фанера (отличная от товаров товарной позиции 4412), имеющая,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имеющие,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4408 10 980 9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клееная фанера (отличная от товаров товарной позиции 4412), имеющая,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субпозиции 4408 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субпозиции 4408 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4408 31 300 1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субпозиции 4408 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4408 31 300 2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клееная фанера (отличная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клееная фанера (отличная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4408 39 300 4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клееная фанера (отличная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имеющая,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имеющая, по крайней мере, один наружный слой из древесины других тропических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имеющие, по крайней мере, один наружный слой из древесины других тропических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других тропических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имеющие, по крайней мере, один наружный слой из древесины других тропических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имеющая, по крайней мере, один наружный слой из древесины других тропических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имеющие, по крайней мере, один наружный слой из древесины других тропических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имеющая, по крайней мере, один слой из древесины дуба, бука или ясеня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имеющие, по крайней мере, один слой из древесины дуба, бука или ясеня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слой из древесины дуба, бука или ясеня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имеющая, по крайней мере, один слой из древесины дуба, бука или ясеня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имеющие, по крайней мере, один слой из древесины дуба, бука или ясеня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вафельные плиты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необработанные или без дальнейшей обработки, кроме шлифования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имеющая,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 видов ольха (Alnus spp.), ясень (Fraxinus spp.), бук (Fagus spp.), береза (Betula spp.), вишня (Prunus spp.), каштан (Castanea spp.), вяз (Ulmus spp.), эвкалипт (Eucalyptus spp.), гикори (Carya spp.), конский каштан (Aesculus spp.), липа (Tilia spp.), клен (Acer spp.), дуб (Quercus spp.), платан (Platanus spp.), тополь и осина (Populus spp.), робиния (Robinia spp.), лириодендрон (Liriodendron spp.) или орех (Juglans spp.)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4412 34 000 0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 не указанных в субпозиции 4412 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оба наружных слоя из древесины хвойных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имеющие, по крайней мере, один наружный слой из древесины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4412 99 400 0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ольхи, ясеня, бука, березы, вишни, каштана, вяза, гикори, граба, конского каштана, липы, клена, дуба, платана, тополя, робинии, ореха или тюльпанного дерева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4412 99 500 1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имеющие, по крайней мере, один наружный слой из древесины лиственных пород, кроме тропических пород, указанных в дополнительном примечании Евразийского экономического союза 2 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4412 99 500 9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4412 99 850 0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4504 90 800 0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4701 00 100 0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 древесная термомеханическая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4701 00 900 0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древесная, растворимые сорта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фильтровальной бумаги5)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которой целлюлозные волокна древесины эвкалипта составляют 100% от общей массы волокна, используемая для изготовления бумаги-основы облицовочных материалов5)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4704 19 000 0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масса, полученная сочетанием механических и химических способов варки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 из хлопкового линта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 волокнистая, полученная из регенерируемых бумаги или картона (макулатуры и отходов)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 из бамбука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древесная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полученная сочетанием механических и химических процессов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небеленые крафт-бумага или крафт-картон или гофрированные бумага или картон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или картон прочие, полученные в основном из беленой целлюлозы, не окрашенные в массе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старые и непроданные газеты и журналы, телефонные справочники, брошюры и печатная рекламная продукция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неотсортированные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4707 90 900 0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отсортированные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газетная в рулонах или листах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ручного отлива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4802 40 100 0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содержащая волокон, полученных механическим способом, или с содержанием таких волокон не более 10% от общей массы волокна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массой 1 м2 не более 15 г, применяемая для изготовления трафаретов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целлюлозная вата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25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4804 31 580 0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беленые равномерно в массе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пергамент растительный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жиронепроницаемая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4806 40 100 0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пергамин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4806 40 900 0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4808 40 000 1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мешочная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самокопировальная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бумага и картон баритованные, используемые как основа для фоточувствительной бумаги или картона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и картон массой 1 м2 не более 150 г, используемые как основа для фото-, тепло- и электрочувствительной бумаги или картона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4810 22 000 1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рулонах шириной более 15 см или в листах с размером одной стороны более 36 см и размером другой стороны более 15 см в развернутом виде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гудронированные, битуминизированные или асфальтированные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шириной не более 10 см, покрытые невулканизованным натуральным или синтетическим каучуком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покрытия для пола на основе из бумаги или картона, нарезанные или не нарезанные по размеру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покрытия для пола на основе из бумаги или картона, нарезанные или не нарезанные по размеру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4811 60 000 0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с покрытием или пропиткой из воска, парафина, стеарина, масла или глицерина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картон, целлюлозная вата и полотно из целлюлозных волокон,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плиты и пластины фильтровальные, из бумажной 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форме книжечек или трубок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шириной не более 5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 шириной более 5 см, но не более 15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обои и аналогичные настенные покрытия, состоящие из бумаги, покрытой с лицевой стороны зернистым, тисненым, окрашенным, с отпечатанным рисунком или иным способом декорированным слоем пластмассы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самокопировальная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карточки для писем, почтовые открытки без рисунков и карточки для переписки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сумки, футляры и компендиумы, из бумаги или картона, содержащие наборы бумажных канцелярских принадлежностей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платки носовые и косметические салфетки или салфетки для лица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рулонах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скатерти и салфетки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4818 50 000 0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и принадлежности к одежде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применяемые в хирургических, медицинских или гигиенических целях, не расфасованные для розничной продажи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журналы регистрационные, бухгалтерские книги, книги заказов и квитанционные книжки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записные книжки, блокноты для писем и памятных записок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дневники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тетради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переплеты съемные (кроме обложек для книг), папки и скоросшиватели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4820 40 000 0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самокопировальные деловые бланки и полистно проложенные копировальные наборы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4820 50 000 0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альбомы для образцов или коллекций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для намотки текстильных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подносы и коробки для упаковки яиц, литые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4823 90 400 0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и картон для письма, печати или других графических целей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4823 90 851 0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конденсаторная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4823 90 852 0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картон, полотно из целлюлозных волокон,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карты неперфорированные для перфораторов в виде полос или лент или иной форме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перфорированные бумага и картон для жаккардовых и аналогичных машин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прокладки, шайбы и другие уплотнительные детали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напольные покрытия на основе бумаги или картона, нарезанные по размеру или нет, не включенные в товарную позицию 4811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клеем или самоклеящаяся бумага или картон, не включенные в товарную позицию 4811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4907 00 101 0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акцизные марки подакцизных товаров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4907 00 109 0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картинки переводные (декалькомания), способные стекловаться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Открытки почтовые печатные или иллюстрированные; карточки с напечатанными поздравлениями, посланиями или сообщениями, иллюстрированные или неиллюстрированные, с конвертами или без конвертов, с украшениями или без украшений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календари всех видов, включая отрывные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4911 99 000 0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отбеленные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не более 150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150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5311 00 100 0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волокон рами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5311 00 900 0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5407 10 001 0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арамидов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5407 10 009 0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арамидов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клеенка столовая с поливинилхлоридным покрытием на основе из нетканых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клеенка столовая с поливинилхлоридным покрытием на основе из нетканых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упаковочная бечевка или шпагат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плетеные или в оплетке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50 000 дтекс (5 г/м)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плетеные или в оплетке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50 000 дтекс (5 г/м) или менее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синтетических волокон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ценой более 17,50 евро/кг (нетто-масса)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ценой более 17,50 евро/кг (нетто-масса)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Стеганые текстильные материалы в куске, состоящие из одного или нескольких слоев текстильных материалов, соединенных с мягким слоем прошиванием или другим способом, кроме вышивок товарной позиции 5810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линолеум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5904 90 000 1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основой из войлока, полученного иглопробивным способом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иным способом пропитанные или покрытые; расписанные холсты, являющиеся театральными декорациями, задниками для художественных студий, или аналогичные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6102 10 100 0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6102 20 100 0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шали, шарфы, кашне, мантильи, вуали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1,5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6203 23 800 0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6203 33 100 0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денима, или джинсовой ткани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вельвет-корда с разрезным ворсом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6203 42 510 0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6203 42 590 0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искусственных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денима, или джинсовой ткани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вельвет-корда с разрезным ворсом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6204 69 390 0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лыжные костюмы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лицевой стороной из одного и того же материала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6211 32 410 0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1,4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пояса и пояса-трусы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6214 40 000 0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но не менее 1,2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6301 30 100 0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 или из волокна рами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смеси со льном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льняной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волокна рами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6302 40 000 0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столовое трикотажное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смеси со льном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6302 60 000 0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туалетное и кухонное из махровых полотенечных тканей или аналогичных тканых махровых материалов,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 или из волокна рами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паруса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6306 40 000 0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матрацы надувные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или грубого волоса животных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льняной или хлопчатобумажной пряжи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верхом из резины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 не менее 0,58 евро за 1 пару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комнатные туфли и прочая домашняя обувь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евро за 1 пару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Трости, трости-сиденья, хлысты, кнуты для верховой езды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человеческого волоса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плитки, кубики и аналогичные изделия, прямоугольной или непрямоугольной (включая квадратную) формы, наибольшая грань которых может быть вписана в квадрат со стороной размером менее 7 см; гранулы, крошка и порошок, искусственно окрашенные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известняки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известняки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полированные, декорированные или прошедшие прочую обработку, кроме резных, нетто-массой 10 кг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материалы для кровли и стен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жернова и камни точильные для шлифовки, заточки или измельчения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6804 22 120 0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неармированные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керамических или силикатных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природного камня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камни для ручной заточки или полировки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плиты, плитки, блоки и аналогичные изделия из растительных волокон, соломы или стружки, щепок, частиц, опилок или других древесных отходов, агломерированных с цементом, гипсом или прочими минеральными связующими веществами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облегченного бетона (с основой из битой пемзы, гранулированного шлака и т.д.)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сборные строительные блоки для строительства, включая жилищное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гофрированные листы; трубы, трубки и фитинги к ним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листы, панели, плитки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листы, панели, плитки и аналогичные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трубы, трубки и фитинги к ним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волокно обработанное; смеси на основе крокидолита или крокидолита и карбоната магния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пряжа и нити; веревки и шнуры, плетеные или неплетеные; ткани и трикотажные материалы; одежда, принадлежности одежды, обувь и головные уборы; бумага, толстый картон и войлок или фетр; уплотнительный материал из прессованного крокидолитового волокна в листах или рулонах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толстый картон и войлок или фетр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уплотнительный материал из прессованного асбестового волокна в листах или рулонах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волокно асбестовое обработанное; смеси на основе асбеста или асбеста и карбоната магния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пряжа и нити; веревки и шнуры, плетеные или неплетеные; ткани и трикотажные материалы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блоки углеродные для футеровки доменных печей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элементов Mg, Ca или Cr, взятых отдельно или вместе, в пересчете на MgO, СаО или Сr</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93 мас.% или более кремнезема (SiO</w:t>
            </w:r>
            <w:r>
              <w:rPr>
                <w:rFonts w:ascii="Times New Roman"/>
                <w:b w:val="false"/>
                <w:i w:val="false"/>
                <w:color w:val="000000"/>
                <w:vertAlign w:val="subscript"/>
              </w:rPr>
              <w:t>2</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более 7 мас.%, но менее 45 мас.%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25 мас.%, но не более 50 мас.% графита или других форм углерода, или их смеси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грубой керамики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каменная керамика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грубой керамики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каменная керамика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оптического стекла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плавленого кварца или других плавленых кремнеземов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прочего стекла с коэффициентом линейного расширения не более 5 х 10-6 на K в интервале температур от 0</w:t>
            </w:r>
            <w:r>
              <w:rPr>
                <w:rFonts w:ascii="Times New Roman"/>
                <w:b w:val="false"/>
                <w:i w:val="false"/>
                <w:color w:val="000000"/>
                <w:vertAlign w:val="superscript"/>
              </w:rPr>
              <w:t>o</w:t>
            </w:r>
            <w:r>
              <w:rPr>
                <w:rFonts w:ascii="Times New Roman"/>
                <w:b w:val="false"/>
                <w:i w:val="false"/>
                <w:color w:val="000000"/>
                <w:sz w:val="20"/>
              </w:rPr>
              <w:t xml:space="preserve"> С до 300</w:t>
            </w:r>
            <w:r>
              <w:rPr>
                <w:rFonts w:ascii="Times New Roman"/>
                <w:b w:val="false"/>
                <w:i w:val="false"/>
                <w:color w:val="000000"/>
                <w:vertAlign w:val="superscript"/>
              </w:rPr>
              <w:t>o</w:t>
            </w:r>
            <w:r>
              <w:rPr>
                <w:rFonts w:ascii="Times New Roman"/>
                <w:b w:val="false"/>
                <w:i w:val="false"/>
                <w:color w:val="000000"/>
                <w:sz w:val="20"/>
              </w:rPr>
              <w:t xml:space="preserve">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оптического стекла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оптического стекла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7004 20 100 0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оптическое стекло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7010 90 210 0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стеклянных трубок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л 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или более, но не более 0,33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или более, но не более 0,33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0,25 л или более, но не более 0,33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0,15 л, но не более 0,33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0,15 л, но не более 0,33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электрического осветительного оборудования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Стеклянные изделия для сигнальных устройств и оптические элементы из стекла (кроме включенных в товарную позицию 7015) без оптической обработки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ячеистого стекла или пеностекла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ячеистое стекло или пеностекло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плавленого кварца или других плавленых кремнеземов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резаные и полированные механически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имитирующие жемчуг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7018 10 510 0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резаные и полированные механически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7018 10 590 0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микросферы стеклянные диаметром не более 1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глаза стеклянные; изделия в виде небольших форм из стекла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7018 90 900 0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штапелированное волокно длиной не более 50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ровница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ленты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ленты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7019 32 000 9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нетекстильные волокна навалом или в пучках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7020 00 080 0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завершенные в производстве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рубины, сапфиры и изумруды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плакированные серебром, полуобработанные, без дальнейшей обработки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проволока и профили; пластины; листы и полосы или ленты толщиной более 0,15 мм, не считая любой основы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999,5 частей платины на 1000 частей сплава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 проволока и профили; пластины; листы и полосы или ленты толщиной более 0,15 мм, не считая любой основы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трубки и пустотелые болванки; тонкие листы и полосы (фольга) толщиной не более 0,15 мм, не считая любой основы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слитках с содержанием не менее 999,5 частей палладия на 1000 частей сплава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серебро или золото, плакированные платиной, необработанные или полуобработанные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драгоценных металлов, имеющих или не имеющих гальванического покрытия, плакированных или не плакированных драгоценными металлами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недрагоценных металлов, плакированных драгоценными металлами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7116 20 110 0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ожерелья, браслеты и прочие изделия, изготовленные полностью из природных драгоценных или полудрагоценных камней, просто нанизанных без застежек или прочих принадлежностей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7116 20 800 0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монеты (кроме золотых), не являющиеся законным платежным средством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7205 29 000 0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автоматной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катаные или полученные непрерывным литьем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автоматной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0,25 мас.% или более, но менее 0,6 мас.% углерода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7207 20 170 0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0,6 мас.% или более углерода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катаные или полученные непрерывным литьем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катаные или полученные непрерывным литьем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белая жесть и изделия с гальваническим или другим покрытием оксидами хрома или хромом и оксидами хрома, лакированные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плакированный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белая жесть, без дальнейшей обработки, кроме покрытия лаком; с гальваническим или другим покрытием оксидами хрома или хромом и оксидами хрома, лакированный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7212 60 000 0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плакированный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7218 10 000 9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2,5 мас.% или более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катаная или полученная непрерывным литьем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катаная или полученная непрерывным литьем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4,75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быстрорежущей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7224 90 180 0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кованая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содержащая не менее 0,9 мас.%, но не более 1,15 мас.% углерода, не менее 0,5 мас.%, но не более 2 мас.% хрома и, если содержится, не более 0,5 мас.% молибдена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текстурированной с ориентированным зерном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горячекатаный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холоднокатаный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быстрорежущей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электролитически оцинкованный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оцинкованный иным способом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текстурированной с ориентированным зерном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дальнейшей обработки, кроме горячей прокатки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быстрорежущей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инструментальной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менее 4,75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электролитически оцинкованный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оцинкованный иным способом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7226 99 700 0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 кремнемарганцовистой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не более 406,4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168,3 мм, но не более 406,4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наружным диаметром более 421 мм и толщиной стенки более 10,5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0,5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7304 59 320 0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7304 59 380 0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0,5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168,3 мм, но не более 406,4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обсадные, используемые при бурении нефтяных или газовых скважин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из коррозионностойкой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168,3 мм, но не более 406,4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сгоны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колена и отводы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газов (кроме сжатого или сжиженного газа)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вместимостью не более 1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вместимостью не более 1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или собранные в изделия,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или собранные в изделия,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или собранные в изделия,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или собранная в изделия, предназначенная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оцинкованная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присоединенными фитингами или собранная в изделия, предназначенная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без покрытия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присоединенными фитингами или собранные в изделия,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или собранные в изделия,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7312 90 000 9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пластмассой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7314 50 000 0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просечно-вытяжной лист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кнопки чертежные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воздухонагреватели и распределители горячего воздуха (исключая их части),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7324 10 000 1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санитарно-техническое (исключая его части), предназначенное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небольшие клетки и вольеры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корзины проволочные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7326 90 920 2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табакерки, портсигары, пудреницы, коробочки для косметики и аналогичные карманные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7326 90 940 9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7326 90 960 0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спеченные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табакерки, портсигары, пудреницы, коробочки для косметики и аналогичные карманные изделия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7505 12 000 9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никелевых сплавов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никеля нелегированного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7506 20 000 9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никеля нелегированного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7507 20 000 9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3 мм, но менее 6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полосы для жалюзи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полосы для жалюзи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самоклеящаяся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присоединенными фитингами, пригодные для подачи газов или жидкостей,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мосты и их секции, башни и решетчатые мачты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емкости жесткие цилиндрические вместимостью не более 1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или 13,2 евро за 1000 шт в зависимости, что ниже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оловянные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8101 94 000 0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вольфрам необработанный, включая прутки, изготовленные простым спеканием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8102 94 000 0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молибден необработанный, включая прутки, изготовленные простым спеканием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титана не менее 99,56 мас.%, в кусках, рассеянных на фракции от 12 + 2 мм до 70 + 12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порошки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слитки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слябы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8108 90 300 9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8108 90 500 9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цирконий необработанный; порошки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порошки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сплавы, содержащие более 10 мас.% никеля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8112 99 700 9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ванадий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висячие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8301 20 000 9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8301 50 000 0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задвижки и рамки с задвижками, объединенные с замками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8301 70 000 0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ключи, поставляемые отдельно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8302 60 000 1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присоединенными фитингами,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крончатые колпачки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закупорочные крышки из свинца; закупорочные крышки из алюминия диаметром более 21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установки на разведывательно-ударные беспилотные летательные аппараты14)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 взлетной мощностью не более 200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рельсового транспорта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200 кВт, но не более 300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8408 90 670 0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300 кВт, но не более 500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1000 кВт, но не более 5000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5000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8411 91 000 8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изготовления газовых турбин мощностью более 50 000 кВт5)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гидроцилиндры телескопические для сборки автомобилей-самосвалов грузоподъемностью 18 – 20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8412 21 800 8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8412 39 000 9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двигатели силовые, на водяном пару или паровые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гидроцилиндров телескопических, предназначенных для сборки автомобилей-самосвалов грузоподъемностью 18 – 20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линейные (с линейным электрическим двигателем)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номинальной мощностью охлаждения (холодопроизводительностью) не более 0,16 кВт, определенной по методу ASHRAE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0,4 кВт, но не более 1,3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1,3 кВт, но не более 10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0,4 кВт и более, но не более 1,3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холодильники-морозильники бытовые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виде стола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встраиваемого типа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250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250 л, но не более 340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морозильники бытовые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хранения замороженных пищевых продуктов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глубокого замораживания, кроме изделий субпозиций 8418 30 и 8418 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абсорбционные тепловые насосы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для встраивания холодильного или морозильного оборудования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8421 39 800 2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сепараторы для очистки нефтяных газов, сепараторы для очистки как нефтяных газов, так и нефти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огнетушители заряженные или незаряженные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механические устройства для мойки автомобилей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8425 19 000 9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лебедки шахтных подъемных установок надшахтного размещения; лебедки, специально предназначенные для подземных работ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стационарные гаражные подъемники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башенные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8426 49 001 0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трубоукладчики грузоподъемностью 90 т и выше, предназначенные для работы при температуре окружающего воздуха –50 oС и ниже2)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трубоукладчики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специально предназначенные для подземных работ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ковшовые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8428 40 000 0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эскалаторы и движущиеся пешеходные дорожки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8428 60 000 0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канатные пассажирские и грузовые дороги, лыжные подъемники; тяговые механизмы для фуникулеров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8429 11 001 0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250 л.с.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8429 11 009 0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бульдозеры колесные мощностью 400 л.с. 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8429 20 001 0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грейдеры мощностью 350 л.с. 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скреперы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вибрационные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трамбовочные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одноковшовые погрузчики на гусеничном ходу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 с момента выпуска которых прошел один год или более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забивки и извлечения свай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снегоочистители плужные и роторные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очистные узкозахватные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и механизмы для разработки грунта, предназначенные для установки на 4-гусеничных машинах с двумя ведущими тележками для работы в заболоченных или снежных районах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скреперы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полноповоротные платформы гидравлических экскаваторов, с момента выпуска которых прошел один год или более, предназначенные для установки на подвижные шасси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8433 53 300 0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свекловичные ботворезные и машины свеклоуборочные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8433 59 850 9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вытягивания (растягивания) металлического листа и оборачивания (гибки) листа вокруг закрепленной формовочной оснастки, для авиационной промышленности5)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изделий из листового материала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заклепок, болтов, винтов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8477 10 000 1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усилием смыкания не более 2 200 т (22 000 кН) и объемом впрыска не более 28 200 см3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передвижная шахтная крепь с гидравлическим приводом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литейного чугуна или стали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смесительная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термостатическая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арматура для пневматических шин и камер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регуляторы температуры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8481 80 599 0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8481 80 639 0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для промышленной сборки моторных транспортных средств товарных позиций 8701 – 8705, их узлов и агрегатов5)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арматура мембранная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шарнирные валы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8483 30 380 9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цилиндрическими прямозубыми колесами и геликоидальными зубчатыми колесами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червячные передачи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8483 90 200 9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чугунные литые или стальные литые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универсальные двигатели переменного/постоянного тока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8501 10 930 0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переменного тока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постоянного тока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двигатели постоянного тока номинальной выходной мощностью более 75 кВт, но не более 100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 с высотой оси вращения 250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асинхронные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асинхронные с высотой оси вращения 250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катушки индуктивности и дроссели, соединенные или не соединенные с конденсатором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массой более 5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жидким электролитом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силовые аккумуляторы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8507 40 000 0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никель-железные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8508 60 000 0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пылесосы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двигателей автобусов, предназначенных для перевозки не менее 20 человек, включая водителя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8511 90 000 9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собранные в блоки и состоящие только из простого изолированного каркаса и электрических соединений, применяемые в противообледенительных и размораживающих системах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8518 10 950 0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громкоговорители одиночные, смонтированные в корпусах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8518 29 950 0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8518 30 950 0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8518 40 300 9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8518 50 000 0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звукоусилительные комплекты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электропроигрывающие (деки)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проигрыватели грампластинок, кроме относящихся к субпозиции 8519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использующая ленту шириной не более 1,3 см и позволяющая вести запись или воспроизведение при скорости движения ленты не более 50 мм/с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8521 10 950 1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8523 29 390 8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диски магнитные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диаметром не более 6,5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8523 49 390 0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диаметром более 6,5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8523 49 510 0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диски универсальные цифровые (DVD)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8523 49 590 0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8525 50 000 0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передающая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аппаратура видеозаписывающая или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аппаратура видеозаписывающая или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приемники радионавигационные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8526 92 000 8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электронные модули для встраивания в вычислительные машины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жидкокристаллическим или плазменным экраном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не более 42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более 42 см, но не более 52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более 52 см, но не более 72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8528 73 000 0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монохромного изображения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8529 90 410 0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дерева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в зданиях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менее 72,5 кВ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выключатели на напряжение не менее 110 кВ, но не более 550 кВ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один из монтажных фланцев содержит крепежные отверстия, центры которых расположены на окружности диаметром не менее 330 мм, но не более 680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разъединители-заземлители на напряжение не менее 110 кВ, но не более 550 кВ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два из монтажных фланцев содержат крепежные отверстия, центры которых расположены на окружности диаметром не менее 330 мм, но не более 680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заземлители на напряжение не менее 110 кВ, но не более 550 кВ в корпусе из алюминиевого сплава, содержащем, по крайней мере, два монтажных фланца, предназначенных для подсоединения внешней аппаратуры с крепежными отверстиями, центры которых расположены на окружности диаметром не менее 330 мм, но не более 680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молниеотводы, ограничители напряжения и гасители скачков напряжения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проходные изоляторы с одним или несколькими электродами на напряжение не менее 110 кВ, но не более 550 кВ в корпусе из алюминиевого сплава, содержащем монтажное фланцевое кольцо для подсоединения внешней аппаратуры с крепежными отверстиями, центры которых расположены на окружности диаметром не менее 330 мм, но не более 680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не более 10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10 А, но не более 63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63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не более 16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16 А, но не более 125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силу тока более 125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силу тока не более 2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силу тока более 2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патроны для ламп накаливания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8536 90 010 0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предварительно собранные элементы для электрических цепей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дуговые лампы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8543 70 300 9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солярии для люминесцентных трубчатых ламп ультрафиолетового (А) излучения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 напряжение не более 80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моторных транспортных средств товарных позиций 8701 – 8705, их узлов и агрегатов5)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движения в составе железнодорожных электропоездов с максимальной эксплуатационной скоростью не менее 140 км/ч, но менее 250 км/ч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вагоны железнодорожные для перевозки пассажиров, оборудованные спальными местами для пассажиров, с длиной по осям буферов 26400 мм, с наружной шириной кузова (без гофр) 2825 мм, с расстоянием между осями поворота тележек 19000 мм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вагоны железнодорожные пассажирские, включая вагоны-рестораны, вагоны-буфеты, имеющие один колесный блок с двумя независимо вращающимися колесами, предназначенные для движения с максимальной эксплуатационной скоростью не менее 200 км/час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вагоны железнодорожные технического обеспечения пассажирского поезда, оборудованные помимо прочего дизель-генераторной установкой, аккумуляторными батареями, компрессорной установкой, имеющие не более двух колесных блоков с двумя независимо вращающимися колесами в каждом, предназначенные для движения с максимальной эксплуатационной скоростью не менее 200 км/час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контейнеры с внутренним объемом от 42 м</w:t>
            </w:r>
            <w:r>
              <w:rPr>
                <w:rFonts w:ascii="Times New Roman"/>
                <w:b w:val="false"/>
                <w:i w:val="false"/>
                <w:color w:val="000000"/>
                <w:vertAlign w:val="superscript"/>
              </w:rPr>
              <w:t>3</w:t>
            </w:r>
            <w:r>
              <w:rPr>
                <w:rFonts w:ascii="Times New Roman"/>
                <w:b w:val="false"/>
                <w:i w:val="false"/>
                <w:color w:val="000000"/>
                <w:sz w:val="20"/>
              </w:rPr>
              <w:t xml:space="preserve"> до 43 м</w:t>
            </w:r>
            <w:r>
              <w:rPr>
                <w:rFonts w:ascii="Times New Roman"/>
                <w:b w:val="false"/>
                <w:i w:val="false"/>
                <w:color w:val="000000"/>
                <w:vertAlign w:val="superscript"/>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8701 20 109 0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трелевочные тракторы (скиддеры) для лесного хозяйства, колесные, новые, с мощностью двигателя более 90 кВт, но не более 130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трелевочные тракторы (скиддеры) для лесного хозяйства, колесные, новые, с мощностью двигателя более 130 кВт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экологического класса 4 или выше7), габаритной длиной не менее 11,5 м, имеющие не менее 41 посадочного места, включая водителя, объем багажного отсека не менее 5 м</w:t>
            </w:r>
            <w:r>
              <w:rPr>
                <w:rFonts w:ascii="Times New Roman"/>
                <w:b w:val="false"/>
                <w:i w:val="false"/>
                <w:color w:val="000000"/>
                <w:vertAlign w:val="superscript"/>
              </w:rPr>
              <w:t>3</w:t>
            </w:r>
            <w:r>
              <w:rPr>
                <w:rFonts w:ascii="Times New Roman"/>
                <w:b w:val="false"/>
                <w:i w:val="false"/>
                <w:color w:val="000000"/>
                <w:sz w:val="20"/>
              </w:rPr>
              <w:t xml:space="preserve"> и предназначенные для перевозки только сидящих пассажиров и их багажа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8702 90 119 0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8702 90 192 3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8702 90 319 0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0,68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моторные транспортные средства, оборудованные для проживания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0,68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 но не менее 18,2 и не более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 но не менее 18,2 и не более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 но не менее 18,2 и не более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повышенной проходимости с рабочим объемом цилиндров двигателя более 4200 см</w:t>
            </w:r>
            <w:r>
              <w:rPr>
                <w:rFonts w:ascii="Times New Roman"/>
                <w:b w:val="false"/>
                <w:i w:val="false"/>
                <w:color w:val="000000"/>
                <w:vertAlign w:val="superscript"/>
              </w:rPr>
              <w:t>3</w:t>
            </w:r>
            <w:r>
              <w:rPr>
                <w:rFonts w:ascii="Times New Roman"/>
                <w:b w:val="false"/>
                <w:i w:val="false"/>
                <w:color w:val="000000"/>
                <w:sz w:val="20"/>
              </w:rPr>
              <w:t>, поименованные в дополнительном примечании Евразийского экономического союза 6 к данной группе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0,68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0,68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8703 32 199 0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0,68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8703 33 199 0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0,68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0,68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0,68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 но не менее 18,2 и не более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 но не менее 18,2 и не более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 но не менее 18,2 и не более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r>
              <w:rPr>
                <w:rFonts w:ascii="Times New Roman"/>
                <w:b w:val="false"/>
                <w:i w:val="false"/>
                <w:color w:val="000000"/>
                <w:vertAlign w:val="superscript"/>
              </w:rPr>
              <w:t>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0,68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0,68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0,68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0,68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0,68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0,68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 но не менее 18,2 и не более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 но не менее 18,2 и не более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 но не менее 18,2 и не более 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r>
              <w:rPr>
                <w:rFonts w:ascii="Times New Roman"/>
                <w:b w:val="false"/>
                <w:i w:val="false"/>
                <w:color w:val="000000"/>
                <w:vertAlign w:val="superscript"/>
              </w:rPr>
              <w:t>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0,68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0,68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0,68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0,68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легковые автомобили категории M1 или M1G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8703 90 009 0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8704 10 101 9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количеством осей не более двух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8704 10 108 0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8704 22 910 8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8704 23 990 4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8705 30 000 5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тракторов одноосных, указанных в субпозиции 8701 10;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w:t>
            </w:r>
            <w:r>
              <w:rPr>
                <w:rFonts w:ascii="Times New Roman"/>
                <w:b w:val="false"/>
                <w:i w:val="false"/>
                <w:color w:val="000000"/>
                <w:vertAlign w:val="superscript"/>
              </w:rPr>
              <w:t>3</w:t>
            </w:r>
            <w:r>
              <w:rPr>
                <w:rFonts w:ascii="Times New Roman"/>
                <w:b w:val="false"/>
                <w:i w:val="false"/>
                <w:color w:val="000000"/>
                <w:sz w:val="20"/>
              </w:rPr>
              <w:t xml:space="preserve"> или с поршневым двигателем внутреннего сгорания с искровым зажиганием и рабочим объемом цилиндров двигателя не более 2800 см3; моторных транспортных средств специального назначения товарной позиции 8705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кабины для сборки грузовых автомобилей общей массой более 20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8708 50 550 9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8708 80 350 2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малолитражных автомобилей, имеющие следующие характеристики: максимальные усилия Н (кгс): ход сжатия 235 – 280, ход отбоя 1150 – 1060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8708 80 550 9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8708 91 200 9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части5)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8708 95 910 9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Танки и прочие боевые самоходные бронированные транспортные средства, с вооружением или без вооружения, и их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тормоза и их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коробки передач и их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колеса ходовые и их части и принадлежности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8714 10 400 0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глушители и выхлопные трубы, их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8714 10 500 0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сцепления в сборе и их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гражданские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разведывательно-ударные беспилотные летательные аппараты14)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самолеты военно-транспортные, оснащенные грузовой рампой, с массой пустого снаряженного аппарата более 12 000 кг, но не более 13 000 кг14)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8802 40 003 6</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8802 40 009 4</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с массой пустого снаряженного аппарата более 120 000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8802 40 009 5</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8802 40 009 7</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 с массой пустого снаряженного аппарата более 120 000 кг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воздушных змеев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космических аппаратов (включая спутники)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суборбитальных и космических ракет-носителей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стартовое оборудование для летательных аппаратов и его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имитаторы воздушного боя и их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8805 29 000 8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9001 90 000 1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9002 90 000 1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бинокли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9006 40 000 0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фотокамеры с моментальным получением готового снимка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9008 50 000 0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проекторы изображений, фотоувеличители и оборудование для проецирования изображений с уменьшением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компасы для определения направления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9014 20 200 9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чертежные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9017 20 390 0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для разметки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9017 90 000 9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электрокардиографы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бормашины, совмещенные или не совмещенные на едином основании с прочим стоматологическим оборудованием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боры, диски, наконечники и щетки для использования в бормашинах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9018 50 900 0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оптические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эндоскопы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системы для взятия и переливания крови, кровезаменителей и инфузионных растворов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ультразвуковые литотриптеры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гидромассажные ванны и душевые кабины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9021 21 100 0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пластмассы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9021 40 000 0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аппараты слуховые, кроме частей и принадлежностей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9021 50 000 0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кардиостимуляторы, кроме частей и принадлежностей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 к слуховым аппаратам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стенты коронарные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9021 90 900 9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медицинские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барометры, не объединенные с другими приборами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9025 80 400 0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микротомы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микротомов или газо- или дымоанализаторов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моторных транспортных средств товарных позиций 8701 – 8705, их узлов и агрегатов5)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для обнаружения или измерения ионизирующих излучений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электронно-лучевые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приборы измерительные универсальные без записывающего устройства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вольтметры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9032 10 200 0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электрическим пусковым устройством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маностаты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приводимые в действие электричеством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9109 90 000 1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или диаметром не более 50 мм,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9401 20 000 9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древесины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9401 90 800 9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кресла стоматологические и части к ним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9403 60 900 1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1,8 евро за 1 кг брутто-массы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металла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пластмассы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пружинные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9404 30 000 0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спальные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пуховые или перьевые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9405 10 210 1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9405 10 400 2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9405 10 500 1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недрагоценных металлов, предназначенные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9405 20 110 9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использования со светодиодными источниками света на жесткой печатной плате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9405 20 400 3</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изделий субпозиций 9405 10 или 9405 60, предназначенных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медицинских целей4)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из недрагоценных металлов изделий субпозиций 9405 10 или 9405 60, предназначенных для гражданских воздушных судов5)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9405 99 000 8</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коляски для кукол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 электрические, включая рельсы, светофоры и их прочие принадлежности; наборы элементов для сборки моделей в уменьшенном размере ("в масштабе")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набивные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9503 00 550 0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и устройства музыкальные игрушечные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деревянные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игрушки в наборах или комплектах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9503 00 810 0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игрушечное оружие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9503 00 850 0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мини-модели литые металлические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9503 00 950 0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пластмассовые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палатки для игр, используемые детьми в помещениях или на открытом воздухе, в виде животных, мультипликационных персонажей, транспортных средств, геометрических форм (например, пирамида, конус, куб, усеченная пирамида), состоящие из текстильного материала с пластмассовым или металлическим (трубчатым или пружинным) каркасом, высотой не более 120 см, шириной не более 185 см, длиной не более 185 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9503 00 990 9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столы для бильярда (с ножками или без них)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игры с экраном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9504 30 200 1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флипперы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9504 40 000 0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карты игральные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видеоигры с использованием телевизионного приемника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9504 50 000 2</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игры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9504 90 800 1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специальные столы и изделия для казино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стеклянные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инвентарь для поло и крикета, кроме мячей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кость слоновая обработанная и изделия из нее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обработанные янтарь, янтарь агломерированный, гагат (черный янтарь)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метлы и щетки, состоящие из веток или других растительных материалов, связанных вместе, с рукоятками или без рукояток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9603 29 800 0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9603 30 100 0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кисти художественные и кисточки для письма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9603 30 900 0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кисточки для нанесения косметики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9603 40 900 0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подушечки и валики малярные для краски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9603 50 000 9</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щетки ручные механические без двигателей для уборки полов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9603 90 990 0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 и решета ручные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дорожные, используемые для личной гигиены, шитья или для чистки одежды или обуви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9606 10 000 0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кнопки, застежки-защелки и их части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пластмассовые, без текстильного покрытия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9606 22 000 0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недрагоценного металла, без текстильного покрытия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9607 11 000 0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зубцами из недрагоценного металла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недрагоценного металла, включая узкие ленты с зубцами из недрагоценного металла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9613 80 000 0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зажигалки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грубообработанные заготовки из дерева или корневища для изготовления трубок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9615 19 000 0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9615 90 000 0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9616 10 100 0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распылители для гигиенических целей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9616 10 900 0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насадки и головки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9616 20 000 0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пуховки и подушечки для нанесения косметических или туалетных средств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9618 00 000 0</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Манекены для портных и прочие манекены; манекены-автоматы и движущиеся предметы для оформления витрин прочие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9619 00 500 1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трикотажные машинного или ручного вязания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евро за 1 кг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9619 00 750 1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9619 00 810 1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9619 00 890 1</w:t>
            </w:r>
          </w:p>
        </w:tc>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бумажной массы, бумаги, целлюлозной ваты или полотна из волокон целлюлозы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9" w:id="12"/>
    <w:p>
      <w:pPr>
        <w:spacing w:after="0"/>
        <w:ind w:left="0"/>
        <w:jc w:val="both"/>
      </w:pPr>
      <w:r>
        <w:rPr>
          <w:rFonts w:ascii="Times New Roman"/>
          <w:b w:val="false"/>
          <w:i w:val="false"/>
          <w:color w:val="000000"/>
          <w:sz w:val="28"/>
        </w:rPr>
        <w:t xml:space="preserve">
      Примечание: </w:t>
      </w:r>
    </w:p>
    <w:bookmarkEnd w:id="12"/>
    <w:bookmarkStart w:name="z30" w:id="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Администрирование ввоза и оборота товаров, ввезенных по ставкам, установленным Перечнем, осуществляется в соответствии с положениями Протокола о некоторых вопросах ввоза и обращения товаров на таможенной территории Евразийского экономического союза, ратифицированного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декабря 2015 года.</w:t>
      </w:r>
    </w:p>
    <w:bookmarkEnd w:id="13"/>
    <w:bookmarkStart w:name="z31" w:id="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Для целей применения ставок ввозных таможенных пошлин товары определяются исключительно кодами Товарной номенклатуры внешнеэкономической деятельности Евразийского экономического союза (далее – ТН ВЭД ЕАЭС).</w:t>
      </w:r>
    </w:p>
    <w:bookmarkEnd w:id="14"/>
    <w:bookmarkStart w:name="z32" w:id="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Если ставка ввозной таможенной пошлины, установленная настоящим Перечнем, выше чем ставка ввозной таможенной пошлины, установленная в Едином таможенном тарифе Евразийского экономического союза, то применяется ставка ввозной таможенной пошлины, установленная в Едином таможенном тарифе Евразийского экономического союза.</w:t>
      </w:r>
    </w:p>
    <w:bookmarkEnd w:id="15"/>
    <w:bookmarkStart w:name="z33" w:id="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Ставка ввозной таможенной пошлины применяется с 25 мая 2019 года.</w:t>
      </w:r>
    </w:p>
    <w:bookmarkEnd w:id="16"/>
    <w:bookmarkStart w:name="z34" w:id="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Ставка ввозной таможенной пошлины применяется с 1 июня 2019 года.</w:t>
      </w:r>
    </w:p>
    <w:bookmarkEnd w:id="17"/>
    <w:bookmarkStart w:name="z35" w:id="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Ставка ввозной таможенной пошлины применяется с 1 сентября 2019 года.</w:t>
      </w:r>
    </w:p>
    <w:bookmarkEnd w:id="18"/>
    <w:bookmarkStart w:name="z36" w:id="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Ставка ввозной таможенной пошлины применяется по 31 августа 2019 года. включительно.</w:t>
      </w:r>
    </w:p>
    <w:bookmarkEnd w:id="19"/>
    <w:bookmarkStart w:name="z37" w:id="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Ставка ввозной таможенной пошлины применяется с 1 января 2019 года.</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