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797" w14:textId="35d6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января 2017 года № 38. Зарегистрирован в Министерстве юстиции Республики Казахстан 24 февраля 2017 года № 14831.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за № 14623)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"24. Бюджетный мониторинг исполнения расходов бюджета осуществляется центральным и местными уполномоченными органами по исполнению бюджета на основе бюджетной отчетности по исполнению республиканского и соответствующих местных бюджетов и информации, представляемой администраторами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обязательствами, экономией бюджетных средств, нераспределенными остатками резерва Правительства Республики Казахстан или местного исполнительного органа и условно финансируемых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экономии бюджетных средств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экономия средств по результатам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экономия по фонду оплаты труда (далее – ФОТ): экономия по текущим затратам за счет наличия вакантных должностей, предоставления отпусков без содержания и выплаты по листкам временной нетрудоспособности, по социальному налогу, социальным отчислениям, оплаты банковских услуг, изменения графика отпусков;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прочая экономия бюджетных средств: курсовая разница, остаток недоиспользованных средств, сложившийся за счет изменения цен и натурального объема потребления, экономия по командировочным расходам, уменьшение фактического количества получателей бюджетных средств, против запланированного, изменение ставки вознаграждения (интереса) по кредитам, займам, изменение плана мероприятий по текущим затратам, в связи с переносом сроков выезда и проведения мероприятий, нераспределенный остаток по распределяемым бюджетным программам, включая представительские затраты и заграничные командировки.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итогам отчетного года к неосвоению бюджетных средств прибавляется сумма неосвоения целевых трансфертов на развитие, выделенных в истекшем финансовом году,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кредитов, выделенных из вышестоящего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месяца, следующего за отчетным месяцем, направляют администраторам бюджетных программ, за исключением администраторов бюджетных программ, осуществляющих разведывательную и контрразведывательную деятельность, а также обеспечивающих безопасность охраняемых лиц и объектов, информацию-напоминание о непринятых обязательствах и несвоевременном выполнении плана финансирования по платежам в разрезе бюджетных программ (подпрограмм),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Администраторам бюджетных программ, осуществляющим разведывательную и контрразведывательную деятельность, а также обеспечивающим безопасность охраняемых лиц и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ежемесячно, в течение первых пяти рабочих дней месяца, следующего за отчетным месяцем, направляется напоминание о представлении информации о принятых, но не оплаченных обязательствах.".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 - 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после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