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deb" w14:textId="076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Чингирлауского районного маслихата от 24 декабря 2015 года № 38-2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8 ноября 2016 года № 9-1. Зарегистрировано Департаментом юстиции Западно-Казахстанской области 24 ноября 2016 года № 4600. Утратило силу решением Чингирлауского районного маслихата Западно-Казахстанской области от 9 июня 2017 года № 13-5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Чингирлауского районного маслихата Западно-Казахстанской области от 09.06.2017 </w:t>
      </w:r>
      <w:r>
        <w:rPr>
          <w:rFonts w:ascii="Times New Roman"/>
          <w:b w:val="false"/>
          <w:i w:val="false"/>
          <w:color w:val="ff0000"/>
          <w:sz w:val="28"/>
        </w:rPr>
        <w:t>№ 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 декабря 2015 года № 38-2 "О районном бюджете на 2016-2018 годы" (зарегистрированное в Реестре государственной регистрации нормативных правовых актов № 4233, опубликованное 1 февраля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 Уразгалиев)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 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 ноября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 декабря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 год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2 832 532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2 532 532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2 852 052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140 576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1 489 561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183 491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1 221 201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1 181 886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301 494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-64 558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