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bb9e" w14:textId="d99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21 апреля 2016 года № 2-2 "О дополнительном регламентировании порядка проведения собраний, митингов, шествий, пикетов и демонстраций в Чингирлауском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мая 2016 года № 3-7. Зарегистрировано Департаментом юстиции Западно-Казахстанской области 2 июня 2016 года № 4446.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21 апреля 2016 года № 2-2 "О дополнительном регламентировании порядка проведения собраний, митингов, шествий, пикетов и демонстраций в Чингирлауском районе" (зарегистрированное в Реестре государственной регистрации нормативных правовых актов №4353, опубликованное 13 мая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порядка проведения собраний, митингов, шествий, пикетов и демонстраций в Чингирлауском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 В случае не соблюдения требования пункта 4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участие в собрании, митинге, шествии, пикете и демонстрации лиц, находящихся в состоянии алкогольного или наркотического опьянения;";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