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f9b2" w14:textId="b98f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Правил перевозки в общеобразовательные школы детей, проживающих в отдаленных населенных пунктах Чингирлауского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18 февраля 2016 года № 22. Зарегистрировано Департаментом юстиции Западно-Казахстанской области 17 марта 2016 года № 4296. Утратило силу постановлением акимата Чингирлауского района Западно-Казахстанской области от 17 июня 2024 года № 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Чингирлауского района Западно-Казахстанской области от 17.06.2024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июля 2003 года "Об автомобильном транспорте"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схемы перевозки в общеобразовательные школы детей, проживающих в отдаленных населенных пунктах Чингирлауского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Чингирлауского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Акимам сельских округов, государственным учреждениям "Чингирлауский районный отдел образования", "Чингирлауский районный отдел экономики и финансов" принять необходимые меры, вытекающие из настоящего постановления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отдела государственно-правовой работы и службы управления персоналом (кадровой службы) аппарата акима Чингирлауского района (Нурушев А.)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Айтмухамбетова 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февраля 2016 года № 22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</w:t>
      </w:r>
      <w:r>
        <w:br/>
      </w:r>
      <w:r>
        <w:rPr>
          <w:rFonts w:ascii="Times New Roman"/>
          <w:b/>
          <w:i w:val="false"/>
          <w:color w:val="000000"/>
        </w:rPr>
        <w:t>в отдаленных населенных пунктах Чингирлауского района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3" w:id="2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км – километр.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февраля 2016 года № 22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</w:t>
      </w:r>
      <w:r>
        <w:br/>
      </w:r>
      <w:r>
        <w:rPr>
          <w:rFonts w:ascii="Times New Roman"/>
          <w:b/>
          <w:i w:val="false"/>
          <w:color w:val="000000"/>
        </w:rPr>
        <w:t>в отдаленных населенных пунктах Чингирлауского района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8" w:id="4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км – километр.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февраля 2016 года № 22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</w:t>
      </w:r>
      <w:r>
        <w:br/>
      </w:r>
      <w:r>
        <w:rPr>
          <w:rFonts w:ascii="Times New Roman"/>
          <w:b/>
          <w:i w:val="false"/>
          <w:color w:val="000000"/>
        </w:rPr>
        <w:t>в отдаленных населенных пунктах Чингирлауского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3" w:id="6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км – километр.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февраля 2016 года № 22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</w:t>
      </w:r>
      <w:r>
        <w:br/>
      </w:r>
      <w:r>
        <w:rPr>
          <w:rFonts w:ascii="Times New Roman"/>
          <w:b/>
          <w:i w:val="false"/>
          <w:color w:val="000000"/>
        </w:rPr>
        <w:t>в отдаленных населенных пунктах Чингирлауского района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8" w:id="8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км – километр.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февраля 2016 года № 22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</w:t>
      </w:r>
      <w:r>
        <w:br/>
      </w:r>
      <w:r>
        <w:rPr>
          <w:rFonts w:ascii="Times New Roman"/>
          <w:b/>
          <w:i w:val="false"/>
          <w:color w:val="000000"/>
        </w:rPr>
        <w:t>в отдаленных населенных пунктах Чингирлауского района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642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3" w:id="10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км – километр.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22 от 18 февраля 2016 года</w:t>
            </w:r>
          </w:p>
        </w:tc>
      </w:tr>
    </w:tbl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</w:t>
      </w:r>
      <w:r>
        <w:br/>
      </w:r>
      <w:r>
        <w:rPr>
          <w:rFonts w:ascii="Times New Roman"/>
          <w:b/>
          <w:i w:val="false"/>
          <w:color w:val="000000"/>
        </w:rPr>
        <w:t>в отдаленных населенных пунктах Чингирлауского района</w:t>
      </w:r>
    </w:p>
    <w:bookmarkEnd w:id="11"/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Чингирлауского района (далее 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 марта 2015 года № 349 "Об утверждении Правил перевозок пассажиров и багажа автомобильным транспортом" (Зарегистрирован в Министерстве юстиции Республики Казахстан 3 июля 2015 года № 11550) и определяют порядок перевозки в общеобразовательные школы детей, проживающих в отдаленных населенных пунктах Чингирлауского района.</w:t>
      </w:r>
    </w:p>
    <w:bookmarkEnd w:id="13"/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перевозок детей</w:t>
      </w:r>
    </w:p>
    <w:bookmarkEnd w:id="14"/>
    <w:p>
      <w:pPr>
        <w:spacing w:after="0"/>
        <w:ind w:left="0"/>
        <w:jc w:val="both"/>
      </w:pPr>
      <w:bookmarkStart w:name="z41" w:id="15"/>
      <w:r>
        <w:rPr>
          <w:rFonts w:ascii="Times New Roman"/>
          <w:b w:val="false"/>
          <w:i w:val="false"/>
          <w:color w:val="000000"/>
          <w:sz w:val="28"/>
        </w:rPr>
        <w:t>
      2. Автотранспорты, предназначенные для перевозки организованных групп детей, оборудуются проблесковым маячком желтого цвета. На автотранспортах спереди и сзади устанавливаются квадратные опознавательные знаки "Перевозка детей".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Количество перевозимых детей на автотранспорте не должно превышать количества посадочных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При организации перевозок в учебные заведения перевозчик совместно с местными исполнительными органами Чингирлауского района и администрацией учебных заведений, определяют маршруты и рациональные места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Организатор перевозок детей в учебные заведения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Перевозка групп детей автотранспортом в период с 22.00 до 06.00 часов, а также в условиях недостаточной видимости (туман, снегопад, дождь и другие)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автотранспортов, перевозчик отменяет рейс и немедленно проинформирует об этом организатора.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Расписание движения автотранспортов согласовывается перевозчиком и организатором.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организатора, который принимает меры по своевременному оповещению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 детей).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К перевозкам организованных групп детей допускаются дети не младше семи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Водителю автотранспорта при перевозке детей не разрешается: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следовать со скоростью более 60 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перевозить в салоне автотранспорта,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выходить из салона автотранспорта при наличии детей в автотранспорте,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при следовании в автомобильной колонне производить обгон впереди идущего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осуществлять движение автотранспорта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