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1fc" w14:textId="3287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октября 2016 года № 7-1. Зарегистрировано Департаментом юстиции Западно-Казахстанской области 14 октября 2016 года № 4574.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 декабря 2015 года № 36- 2 "О районном бюджете на 2016-2018 годы" (зарегистрированное в Реестре государственной регистрации нормативных правовых актов за № 4229, опубликованное 28 января 2016 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3 000 502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398 994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1 536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2 599 372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3 111 905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24 581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48 332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-135 984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135 984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48 332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111 403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целевые трансферты и бюджетные кредиты – 1 084 853 тысячи тенге, в том числе 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"определение мест неустановленных сибиреязвенных захоронений и проведение лабораторных исследований – 8 600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"приобретение и доставка учебников – 442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 октября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36-2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3 000 502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3 111 905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1 464 472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