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d26" w14:textId="5682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мая 2016 года № 3-3. Зарегистрировано Департаментом юстиции Западно-Казахстанской области 25 мая 2016 года № 4429.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24 декабря 2015 года № 36-2 "О районном бюджете на 2016-2018 годы" (зарегистрированное в Реестре государственной регистрации нормативных правовых актов за № 4229, опубликованное 29 января 2016 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 – 2 684 012 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 – 368 994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 – 1 536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 – 600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 – 2 312 882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2 793 803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целевые трансферты и бюджетные кредиты – 798 363 тысячи тенге, в том числе 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"увеличение норм обеспечения инвалидов обязательными гигиеническими средствами – 4 579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Таскалинского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мая 2016 года № 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36-2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2 684 012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2 793 803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1 645 762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1 399 077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1 318 659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 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