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b272" w14:textId="103b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Каратобинского районного маслихата от 24 декабря 2013 года № 19-13 "Об 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22 апреля 2016 года № 2-3. Зарегистрировано Департаментом юстиции Западно-Казахстанской области 5 мая 2016 года № 4384. Утратило силу решением Каратобинского районного маслихата Западно-Казахстанской области от 10 апреля 2020 года № 41-2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Каратобинского районного маслихата Западно-Казахстанской области от 10.04.2020 </w:t>
      </w:r>
      <w:r>
        <w:rPr>
          <w:rFonts w:ascii="Times New Roman"/>
          <w:b w:val="false"/>
          <w:i w:val="false"/>
          <w:color w:val="000000"/>
          <w:sz w:val="28"/>
        </w:rPr>
        <w:t>№ 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4 марта 2016 года № 133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24 декабря 2013 года № 19-13 "Об 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(зарегистрированное в Реестре государственной регистрации нормативных правовых актов № 3416, опубликованное 4 февраля 2014 года информационно-правовой системе "Әділет")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4 марта 2016 года № 133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Правил использования целевых текущих трансфертов из республиканского бюджета на 2016 год областными бюджетами, бюджетами городов Астаны и Алматы на внедрение обусловленной денежной помощи по проекту "Өрлеу"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социальной помощи, установления размеров и определения перечня отдельных категорий нуждающихся граждан Каратобинского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 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"11) 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индивидуальный план помощи семье (далее - индивидуальный план) – комплекс разработанных уполномоченным органом совместно с претендентом мероприятий по содействию занятости и (или) социальной адаптации";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проект "Өрлеу" –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 (далее - ОДП);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обусловленная денежная помощь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 8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 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 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пересчитывается в случае изменения состава семьи с момента наступления указанных обстоятельств, но не ранее момента его назначения.";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"24-1. 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установленного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выплата ОДП, семье (лицу), имеющей среднедушевой доход ниже черты бедности,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разница между среднедушевым доходом семьи и чертой бедности, установленной в областях (городе республиканского значения, столице) и разница между чертой бедности, установленной в областях (городе республиканского значения, столице), и 60 процентами от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ОДП пересчитывается в случае изменения состава семьи с момента наступления указанных обстоятельств, но не ранее момента ее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помощи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Претендент для участия в проекте "Өрлеу" от себя лично или от имени семьи обращается в уполномоченный орган по месту жительства или, при его отсутствии, к акиму сельского округа.".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пункте 24-1 на государственном языке вносятся изменения, текст на русском языке не меняется решением Каратобинского районного маслихата Западно-Казахстанской области от 09.08.2016 </w:t>
      </w:r>
      <w:r>
        <w:rPr>
          <w:rFonts w:ascii="Times New Roman"/>
          <w:b w:val="false"/>
          <w:i w:val="false"/>
          <w:color w:val="000000"/>
          <w:sz w:val="28"/>
        </w:rPr>
        <w:t>№ 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Каратобинского районного маслихата (Ж. Жангазиев)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________________М. Токжанов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 апреля 2016 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