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0200" w14:textId="2120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10 марта 2016 года № 40. Зарегистрировано Департаментом юстиции Западно-Казахстанской области 14 апреля 2016 года № 4334. Утратило силу постановлением акимата Каратобинского района Западно-Казахстанской области от 7 марта 2017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Каратобинского района Западно-Казахстанской области от 07.03.2017 </w:t>
      </w:r>
      <w:r>
        <w:rPr>
          <w:rFonts w:ascii="Times New Roman"/>
          <w:b w:val="false"/>
          <w:i w:val="false"/>
          <w:color w:val="ff0000"/>
          <w:sz w:val="28"/>
        </w:rPr>
        <w:t>№ 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от 31 декабря 2015 года № 12705),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исполняющего обязанности руководителя аппарата акима района К.Кабиева.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"Аппарат акима Каратобинского района"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марта 2016 года №40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Методики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"Аппарат акима Каратобинского района" и</w:t>
      </w:r>
      <w:r>
        <w:br/>
      </w:r>
      <w:r>
        <w:rPr>
          <w:rFonts w:ascii="Times New Roman"/>
          <w:b/>
          <w:i w:val="false"/>
          <w:color w:val="000000"/>
        </w:rPr>
        <w:t>районных исполнительных органов финансируемых из местного бюджета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и определяет алгоритм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 финансируемых из местного бюджета оценка проводится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 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подчиненных служащих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 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 Заполненные оценочные листы направляются в службу управления персоналом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60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386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предоставляется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является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1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 __________________________________год</w:t>
      </w:r>
    </w:p>
    <w:bookmarkEnd w:id="11"/>
    <w:bookmarkStart w:name="z1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служащего: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                   Ф.И.О._________________________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            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 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П/н –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 –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6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 квартал ____ года</w:t>
      </w:r>
    </w:p>
    <w:bookmarkEnd w:id="15"/>
    <w:bookmarkStart w:name="z1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2024"/>
        <w:gridCol w:w="1757"/>
        <w:gridCol w:w="1758"/>
        <w:gridCol w:w="2024"/>
        <w:gridCol w:w="1758"/>
        <w:gridCol w:w="1758"/>
        <w:gridCol w:w="478"/>
      </w:tblGrid>
      <w:tr>
        <w:trPr>
          <w:trHeight w:val="30" w:hRule="atLeast"/>
        </w:trPr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_______________________             Ф.И.О.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            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 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П/н –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 –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8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8"/>
    <w:bookmarkStart w:name="z18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9"/>
    <w:bookmarkStart w:name="z18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оцениваемого служащего: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2413"/>
        <w:gridCol w:w="3936"/>
        <w:gridCol w:w="1817"/>
        <w:gridCol w:w="1818"/>
        <w:gridCol w:w="906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_______________________             Ф.И.О.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             дата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 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П/н –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 –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0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2"/>
    <w:bookmarkStart w:name="z20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 </w:t>
      </w:r>
    </w:p>
    <w:bookmarkEnd w:id="23"/>
    <w:bookmarkStart w:name="z20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 оцениваемого служащего: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П/н –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 –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bookmarkStart w:name="z2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6"/>
    <w:bookmarkStart w:name="z2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27"/>
    <w:bookmarkStart w:name="z2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8"/>
    <w:bookmarkStart w:name="z2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</w:p>
    <w:bookmarkEnd w:id="29"/>
    <w:bookmarkStart w:name="z2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</w:t>
      </w:r>
    </w:p>
    <w:bookmarkEnd w:id="30"/>
    <w:bookmarkStart w:name="z2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2565"/>
        <w:gridCol w:w="2107"/>
        <w:gridCol w:w="4700"/>
        <w:gridCol w:w="1191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>(при его наличии).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П/н –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 – фамилия, имя, отчество.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