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2693" w14:textId="e10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февраля 2016 года № 41-2. Зарегистрировано Департаментом юстиции Западно-Казахстанской области 9 марта 2016 года № 4290.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в 2016 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