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c809" w14:textId="e6ec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21 апреля 2016 года № 2-3. Зарегистрировано Департаментом юстиции Западно-Казахстанской области 3 мая 2016 года № 4368. Утратило силу решением маслихата района Бәйтерек Западно-Казахстанской области от 20 февраля 2020 года № 44-3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Казахстан",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преамбуле на государственном языке вносятся изменения, текст на русском языке не меняется решением Зеленовского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Зеленовском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2016 года № 2-3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Зеленовском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собраний, митингов, шествий, пикетов и демонстраций в Зеленовском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 проведении собрания, митинга, шествия, пикета или демонстрации подается заявление в акимат Зеленовского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10 дней до намеченной даты их проведения. В заявлении указывается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6 - в редакции решения Зеленовского районного маслихата Западно-Казахстанской области от 17.05.2016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собрании,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аудио/видео),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решением Зеленовского районного маслихата Западно-Казахстанской области от 17.05.2016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Местом проведения митингов и собраний в Зеленовском районе определить: площадь на пересечение улиц В. И. Чапаева и М. Ауезова в селе Переметное, Переметнинского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Местом проведения шествий и демонстраций в Зеленовском районе определить следующий маршрут: от улицы 50 лет Победы дом 81 до пересечения улиц В. И. Чапаева и М. Ауезова в селе Переметное, Переметнинского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