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6463" w14:textId="9d46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Жангалинского районного маслихата от 24 декабря 2013 года № 15-4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19 апреля 2016 года № 2-3. Зарегистрировано Департаментом юстиции Западно-Казахстанской области 18 мая 2016 года № 4410. Утратило силу решением Жангалинского районного маслихата Западно-Казахстанской области от 3 марта 2020 года № 44-2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Жангалинского районного маслихата Западно-Казахстанской области от 03.03.2020 </w:t>
      </w:r>
      <w:r>
        <w:rPr>
          <w:rFonts w:ascii="Times New Roman"/>
          <w:b w:val="false"/>
          <w:i w:val="false"/>
          <w:color w:val="000000"/>
          <w:sz w:val="28"/>
        </w:rPr>
        <w:t>№ 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и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4 марта 2016 года № 133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Правил использования целевых текущих трансфертов из республиканского бюджета на 2016 год областными бюджетами, бюджетами городов Астаны и Алматы на внедрение обусловленной денежной помощи по проекту "Өрлеу"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Жангалинский районного маслихата от 24 декабря 2013 года № 15-4 "Об 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 (зарегистрированное в Реестре государственной регистрации нормативных правовых актов № 3415, опубликованное 1 марта 2014 года в газете "Жаңарған өңір")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и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4 марта 2016 года № 133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Правил использования целевых текущих трансфертов из республиканского бюджета на 2016 год областными бюджетами, бюджетами городов Астаны и Алматы на внедрение обусловленной денежной помощи по проекту "Өрлеу"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социальной помощи, установления размеров и определения перечня отдельных категорий нуждающихся граждан Жангалинского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"11) проект "Өрлеу" – программа предоставления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 социальной адаптации членов семьи (лица), включая трудоспособных;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 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14) социальный контракт активизации семьи –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индивидуальный план помощи семье (далее – индивидуальный план) –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заявитель (претендент) – лицо, обращающееся от своего имени и от имени семьи для участия в проекте "Өрлеу".";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8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 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"24. Размер ОДП на каждого члена семьи (лица) определяется как разница между среднедушевым доходом семьи (лица) и 60 процентами от величины прожиточного минимума, установленной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выплата ОДП семье (лицу), имеющей среднедушевой доход ниже черты бедности,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разница между среднедушевым доходом семьи и чертой бедности, установленной в областях (городе республиканского значения, столице), финансируется за счет средств местного бюджета (по бюджетной программе 025 "Внедрение обусловленной денежной помощи по проекту "Өрлеу" подпрограмме 011 "За счет трансфертов из республиканского бюджета")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Среднедушевой доход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ОДП пересчитывается в случае изменения состава семьи с момента наступления указанных обстоятельств, но не ранее момента ее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Претендент для участия в проекте "Өрлеу" от себя лично или от имени семьи обращается в уполномоченный орган по месту жительства или при его отсутствии к акиму сельского округа.".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Жангалинского районного маслихата (С. Успанова)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__________________М. Токжанов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 апрель 2016 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