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35dc" w14:textId="8143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9 ноября 2016 года № 785. Зарегистрировано Департаментом юстиции Западно-Казахстанской области 24 ноября 2016 года № 4601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Департамента юстиции Западно-Казахстанской области от 11 октября 2016 года № 5255,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Е.Ихсанова.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2016 года № 785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Бурлинского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18 января 2016 года № 12 "Об организации и финансировании общественных работ на 2016 год по Бурлинскому району" (зарегистрированное в Реестре государственной регистрации нормативных правовых актов № 4253, опубликованное 11 февраля 2016 года в газете "Бөрлі жаршысы-Бурлинские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28 января 2016 года № 42 "Об установлении дополнительного перечня лиц, относящихся к целевым группам по Бурлинскому району на 2016 год" (зарегистрированное в Реестре государственной регистрации нормативных правовых актов № 4268, опубликованное 24 марта 2016 года в газете "Бөрлі жаршысы-Бурлинские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 марта 2012 года № 108 "Об установлении квоты рабочих мест для инвалидов" (зарегистрированное в Реестре государственной регистрации нормативных правовых актов № 7-3-125, опубликованное 6 апреля 2012 года в газете "Бөрлі жаршысы-Бурлинские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