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3195" w14:textId="61b3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Бурлинского районного маслихата от 23 декабря 2015 года № 32-3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апреля 2016 года № 2-1. Зарегистрировано Департаментом юстиции Западно-Казахстанской области 12 мая 2016 года № 4399. Утратило силу решением Бурлинского районного маслихата Западно-Казахстанской области от 26 января 2017 года № 12-5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декабря 2015 года №32-3 "О районном бюджете на 2016-2018 годы" (зарегистрированное в Реестре государственной регистрации нормативных правовых актов за №4237, опубликованное 26 января 2016 года в газете "Бөрлі жаршысы-Бурлинские вести")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9 180 090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6 178 616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 т продажи основного капитала – 912 804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2 018 782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8 772 731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679 768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- 272 409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272 409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703 176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934 481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503 714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2016 год поступление целевых трансфертов и кредитов из республиканского бюджета в общей сумме 1 349 803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78 100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введение стандартов оказания специальных социальных услуг – 20 381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окладам– 1 027 017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71 000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– 92 088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5 704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 – 54 085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"4-1. Учесть в районном бюджете на 2016 год поступление целевых трансфертов и кредитов из Национального фонда Республики Казахстан в общей сумме 1 278 308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629 217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 – 649 091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2016 год поступление целевых трансфертов из областного бюджета в общей сумме 93 847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15 010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11 074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учреждениях образования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и колледжей – 8 832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– 37 331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– 20 000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 №2-1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9 180 090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6 178 616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2 018 782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2 018 782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8 772 731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4 348 793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3 473 540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3 403 236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1 105 743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840 329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-272 409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