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7c35" w14:textId="baf7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9 ноября 2015 года № 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24 июня 2016 года № 192. Зарегистрировано Департаментом юстиции Западно-Казахстанской области 27 июля 2016 года № 4497. Утратило силу постановлением акимата Западно-Казахстанской области от 30 июля 2020 года № 178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00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9 ноября 2015 года № 333 "Об утверждении регламента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(зарегистрированное в Реестре государственной регистрации нормативных правовых актов № 4169, опубликованное 29 декабря 2015 года в газетах "Орал өңірі" и "Приуралье")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"Управление природных ресурсов и регулирования природопользования Западно-Казахстанской области" (Давлетжанов А.М.)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Западно-Казахстанской области Стексова И.В.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июня 2016 года № 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ноября 2015 года № 333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договора залога права недропользования на разведку, добычу общераспространенных полезных ископаемых"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местным исполнительным органам области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договора залога права недропользования на разведку, добычу общераспространенных полезных ископаемых" (зарегистрирован в Министерстве юстиции Республики Казахстан 9 июля 2015 года № 11606), утвержденного приказом Министра по инвестициям и развитию Республики Казахстан от 28 апреля 2015 года № 521 "Об утверждении стандартов государственных услуг в сфере недропользования, за исключением углеводородного сырья, а также угля и урана"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Департамент "Центр обслуживания населения" – филиал некоммерческого акционерного общество "Государственная корпорация "Правительство для граждан" по Западно-Казахстанской области (далее – Государственная корпорация);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Результат оказания государственной услуги – свидетельство о регистрации договора залога права недропользования (далее – свидетельство),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Форма предоставления результата оказания государственной услуги: электронная 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Государственная услуга оказывается на бесплатной основе физическим и юридическим лицам (далее – услугополучатель).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Основанием для начала процедуры (действия) по оказанию государственной услуги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Содержание каждой процедуры (действия) входящей в состав процесса оказания государственной услуги длительность его выполнения и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 сотрудник канцелярии услугодателя с момента подачи документов услугополучателем осуществляет прием и их регистрацию в журнале регистрации в течение 15 (пятнадцати)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 руководитель услугодателя в течение 1 (одного) рабочего дня ознакамливается с документами и определяет ответственного исполнителя услугодателя для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документы необходимые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ответственный исполнитель услугодателя рассматривает поступившие документы, осуществляет проверку полноты документов и готовит свидетельство, либо мотивированный отказ в течение 2 (двух)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свидетельство, либо мотивированный отказ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руководитель услугодателя рассматривает свидетельство, либо мотивированный отказ в течение 1 (одного) рабочего дня и подписывает.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направляет свидетельство, либо мотивированный отказ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ответственный исполнитель услугодателя регистрирует результат оказания государственной услуги в журнале регистрации в течение 1 (одного) рабочего дня и выдает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выдает услугополучателю результата оказания государственной услуги.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руководитель услугодателя.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подает документы работнику Государственной корпорации. Прием документов осуществляется в операционном зале посредством "безбарьерного" обслуживания путем электронной очереди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ввод работника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процесс 2 – выбор работником Государственной корпорации государственной услуги, вывод на экран формы запроса для оказания государственной услуги и ввод работником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Единой нотариальной информационной системе (далее – ЕНИС) – о данных доверенности представителя услугополучателя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условие 1 – проверка наличия данных услугополучателя в ГБД ФЛ или ГБД ЮЛ данных доверенности в ЕНИС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 (одного)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процесс 5 – направление электронного документа (запроса услугополучателя) удостоверенного (подписанного) электронной цифровой подписью (далее – ЭЦП) работника Государственной корпорации через ШЭП в автоматизированном рабочем месте регионального шлюза электронного правительства (далее – АРМ РШЭП) услугодателю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Описание процесса получения результата оказания государственной услуги через Государственную корпорацию,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процесс 6 – регистрация электронного документа в АРМ РШЭП в течение 2 (двух)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7 – получение услугополучателем через работника Государственной корпорации свидетельства, сформированной АРМ РШЭП в течение 2 (двух)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"Регистрация договора залога права недропользования на разведку, добычу общераспространенных полезных ископаемых"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 Описание порядка обращения и последовательности процедур (действия)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процесс 1 – прикрепление в интернет-браузере компьютера услугополучателя регистрационного свидетельства ЭЦП, процесс ввода услугополучателем пароля (процесс авторизации)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условие 1 – проверка на портале подлинности данных о зарегистрированном услугополучателе через логин индивидуальный идентификационный номер (далее – ИИН) или бизнес идентификационный номер (далее – 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 процесс 3 –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заполнение услугополучателем формы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процесс 5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процесс 6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процесс 7 – проверка услугодателем полноты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условие 3 – подготовка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 процесс 8 – получение услугополучателем результата государственной услуги, сформированной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Обжалования решений, действий (бездействия) услугодателей и (или) их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 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"Регистрация 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залога права недропользования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разведку, добычу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общераспространенных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7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7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