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ec8c" w14:textId="990e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28 июля 2015 года № 192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июня 2016 года № 176. Зарегистрировано Департаментом юстиции Западно-Казахстанской области 15 июля 2016 года № 4478.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июля 2015 года №192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№ 4021, опубликованное в газетах "Орал өңірі" и "Приуралье" от 17 сентября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утвержденного указанным постановлением, изложить в новой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№192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Уральск (далее – отдел)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утвержденного приказом Министра сельского хозяйства Республики Казахстан от 28 апреля 2015 года №4-1/379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Министерстве юстиции Республики Казахстан 5 июня 2015 года №11278)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заявки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Департамент "Центр обслуживания населения" – филиал некоммерческого акционерного общество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заявка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(до 15 июня соответствующего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отдела с момента подачи услугополучателем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заявка), в течение 15 (пятнадцати)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заявку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в течение 1 (одного) рабочего дня заявку и определяет ответственного исполнителя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заявку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со дня поступления заявки от услугополучателя в течение 1 (одного) рабочего дня рассматривает заявку и вносит заявку услугополучателя на межведомственную комиссию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рассмотрение заявку и внесение заявку услугополучателя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 в течение 5 (пяти) рабочих дней с даты внесения отделом заявки с выездом на место составляет акты обследования закладки многолетних насаждений плодово-ягодных культур и винограда, а также соответствия рабочему проекту (далее - акты).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составление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 в течение 1 (одного) рабочего дня с даты составление актов принимает протокольное решение о предоставлении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принятие протокольного решения о предоставлении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принятия комиссией решения о предоставлении субсидий отдел в течение 1 (одного) рабочего дня направляет заявку вместе с копиями актов и копией протокольного решения комиссии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заявки вместе с копиями актов и копией протокольного решения комиссии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управление в течение 2 (двух) рабочих дней после поступления заявки услугополучателей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в территориальное подразделение казначейства платежных документов к оплате.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управление.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заявку сотруднику Государственной корпорации согласно приложению 3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государственной услуге в связи с имеющимися нарушениями в документах услугополучателя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сотрудника Государственной корпорации результата государственной услуги сформированной АРМ РШЭП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1 к регламенту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