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a06b" w14:textId="64c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июня 2016 года № 175. Зарегистрировано Департаментом юстиции Западно-Казахстанской области 14 июля 2016 года № 4475.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в постановление акимата Западно-Казахстанской области от 11 августа 2015 года №209 "Об утверждении регламента государственной услуги "Субсидирование развития семеноводства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августа 2015 года №209 "Об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за №4033, опубликованное 26 сентября 2015 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 Западно-Казахстанской области",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 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–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 Западно-Казахстанской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развития семеноводства Западно-Казахстанской области"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утвержденного приказом Министра сельского хозяйства Республики Казахстан от 6 мая 2015 года № 4-2/419 "Об утверждении стандарта государственной услуги "Субсидирование развития семеноводства" (зарегистрирован в Министерстве юстиции Республики Казахстан 26 июня 2015 года № 11455)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заявок и выдача результатов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районов и города Уральск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является предоставление услугополучателем (либо его представителем по доверенности заверенной нотариально)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в течение 15 (пятнадцати) минут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документ), осуществляет прием и их регистрацию, направляет документы услугополучателя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отдела в течение 15 (пятнадцати) минут, осуществляет прием и регистрацию документов в журнале регистрации, направляет их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рассматривает документы в течение 1 (одного) рабочего дня и определяет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рассматривает и предоставляет в течение 1 (одного) рабочего дня документы на рассмотрение межведомственной комиссии (далее - МВК), созданной решением акима района (города областного значения) (далее – аким) для рассмотрения заявок и определения сумм субсидий и списка получателей субсидий по каждому виду семян и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МВК рассматривает предоставленные документы и в течение 3 (трех) рабочих дней после завершения срока приема документов формирует перечень получателей субсидий: перечень сельхозтоваропроизводителей (далее - СХТП) за приобретенные по рыночной стоимости семена первой репродукции и гибридов первого поколения, перечень семеноводческих хозяйств (далее – СМХ) за использованные на посев семена первой репродукции и гибридов первого поколения собственного производства, элитно-семеноводческих хозяйств (далее - ЭСМХ) на производство элитных саженцев при условии их реализации сельхозтоваропроизводителям по удешевленной стоимости, (далее – Перечень по району), а также Реестр семеноводческих хозяйств, через которые поданы заявки сельхозтоваропроизводителей (далее - Реестр по району) и направляет их на утверждение акиму;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 в течение 2 (двух) рабочих дней утверждает Перечень по району и Реестр по району, направляет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в течение 3 (трех) рабочих дней представляет утвержденный Перечень по району и Реестр по району в отдел зерновой и семенной инспекции услугодателя (далее-отдел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отдела услугодателя в течение 1 (одного) рабочего дня рассматривает документы и направляет ответственному исполнителю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отдела услугодателя в течение 6 (шести) рабочих дней составляет сводные акты по объемам приобретения (использования семеноводческим хозяйством) семян первой репродукции, гибридов первого поколения по области (далее - сводные акты) и формирует сводные ведомости для выплаты субсидий на частичное возмещение затрат (далее – сводные ведомости), направляет на подписание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отдела услугодателя в течение 2 (двух) рабочих дней проверяет и подписывает сводные акты и сводные ведомости и направляет на утверждение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в течение 1 (одного) рабочего дня утверждает сводные акты и сводные ведомости и передает ответственному исполнителю финансового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ответственный исполнитель финансового отдела услугодателя в течение 8 (восьми) рабочих дней формирует и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направляет документы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отдела направляет документы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направляет документы для оказания государственной услуги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направляет документы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МВК рассматривает документы, формирует Перечень по району и Реестр по району, представляет их на утверждение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 утверждает Перечень по району и Реестр по району, направляет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представляет утвержденный Перечень по району и Реестр по району в отдел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отдела услугодателя направляет документы ответственному исполнителю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отдела услугодателя составленные сводные акты и сводные ведомости направляет на подписание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отдела услугодателя подписанные сводные акты и сводные ведомости направляет на утверждение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утвержденные сводные акты и сводные ведомости передает ответственному исполнителю финансового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ответственный исполнитель финансового отдела услугодателя представляет в территориальное подразделение казначейства реестр счетов к оплате.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финансового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"Субсидирование развития семеноводства по Западно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 Западно-Казахстанской области"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