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2a0f" w14:textId="2cf2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Шемонаихинского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22 декабря 2016 года № 10/7-VI. Зарегистрировано Департаментом юстиции Восточно-Казахстанской области 27 января 2017 года № 4868. Утратило силу решением Шемонаихинского районного маслихата Восточно-Казахстанской области от 12 июня 2020 года № 53/4-VI</w:t>
      </w:r>
    </w:p>
    <w:p>
      <w:pPr>
        <w:spacing w:after="0"/>
        <w:ind w:left="0"/>
        <w:jc w:val="both"/>
      </w:pPr>
      <w:r>
        <w:rPr>
          <w:rFonts w:ascii="Times New Roman"/>
          <w:b w:val="false"/>
          <w:i w:val="false"/>
          <w:color w:val="ff0000"/>
          <w:sz w:val="28"/>
        </w:rPr>
        <w:t xml:space="preserve">
      Сноска. Утратило силу решением Шемонаихинского районного маслихата Восточно-Казахстанской области от 12.06.2020 </w:t>
      </w:r>
      <w:r>
        <w:rPr>
          <w:rFonts w:ascii="Times New Roman"/>
          <w:b w:val="false"/>
          <w:i w:val="false"/>
          <w:color w:val="ff0000"/>
          <w:sz w:val="28"/>
        </w:rPr>
        <w:t>№ 53/4-VI</w:t>
      </w:r>
      <w:r>
        <w:rPr>
          <w:rFonts w:ascii="Times New Roman"/>
          <w:b w:val="false"/>
          <w:i w:val="false"/>
          <w:color w:val="ff0000"/>
          <w:sz w:val="28"/>
        </w:rPr>
        <w:t xml:space="preserve"> (вводится в действие с 01.06.2020).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Шемонаихинский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государственного учреждения "Аппарат Шемонаихинского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государственного учреждения "Аппарат Шемонаихинского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Шемонаихинского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Шемонаихинского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22 декабря 2016 года </w:t>
            </w:r>
            <w:r>
              <w:br/>
            </w:r>
            <w:r>
              <w:rPr>
                <w:rFonts w:ascii="Times New Roman"/>
                <w:b w:val="false"/>
                <w:i w:val="false"/>
                <w:color w:val="000000"/>
                <w:sz w:val="20"/>
              </w:rPr>
              <w:t>№ 10/7-VI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Шемонаихинского районного маслихата"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Шемонаихинского районного маслихата" (далее - Правила) определяют порядок выдачи служебного удостоверения государственного учреждения "Аппарат Шемонаихинского районного маслихата" (далее – аппарат районного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районного маслихата государственным служащим аппарата районного маслихата.</w:t>
      </w:r>
    </w:p>
    <w:bookmarkEnd w:id="10"/>
    <w:bookmarkStart w:name="z13" w:id="11"/>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организационно- кадрового и правового отдела аппарата районного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организационно-кадрового и правового отдела аппарата районного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организационно-кадрового и правового отдела аппарата районного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организационно-кадровый и правовой отдел аппарата районного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организационно-кадровый и правовой отдел аппарата районного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организационно-кадровым и правовым отделом аппарата районного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организационно-кадрового и правового отдела аппарата районного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Шемонаихинского </w:t>
            </w:r>
            <w:r>
              <w:br/>
            </w:r>
            <w:r>
              <w:rPr>
                <w:rFonts w:ascii="Times New Roman"/>
                <w:b w:val="false"/>
                <w:i w:val="false"/>
                <w:color w:val="000000"/>
                <w:sz w:val="20"/>
              </w:rPr>
              <w:t xml:space="preserve">районного маслихата" </w:t>
            </w:r>
          </w:p>
        </w:tc>
      </w:tr>
    </w:tbl>
    <w:bookmarkStart w:name="z25" w:id="22"/>
    <w:p>
      <w:pPr>
        <w:spacing w:after="0"/>
        <w:ind w:left="0"/>
        <w:jc w:val="both"/>
      </w:pPr>
      <w:r>
        <w:rPr>
          <w:rFonts w:ascii="Times New Roman"/>
          <w:b w:val="false"/>
          <w:i w:val="false"/>
          <w:color w:val="000000"/>
          <w:sz w:val="28"/>
        </w:rPr>
        <w:t>
      Форма</w:t>
      </w:r>
    </w:p>
    <w:bookmarkEnd w:id="22"/>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26"/>
        <w:gridCol w:w="2069"/>
        <w:gridCol w:w="524"/>
        <w:gridCol w:w="524"/>
        <w:gridCol w:w="524"/>
        <w:gridCol w:w="928"/>
        <w:gridCol w:w="4290"/>
        <w:gridCol w:w="2070"/>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Шемонаихинского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22 декабря 2016 года </w:t>
            </w:r>
            <w:r>
              <w:br/>
            </w:r>
            <w:r>
              <w:rPr>
                <w:rFonts w:ascii="Times New Roman"/>
                <w:b w:val="false"/>
                <w:i w:val="false"/>
                <w:color w:val="000000"/>
                <w:sz w:val="20"/>
              </w:rPr>
              <w:t>№ 10/7-VI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Шемонаихинского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"ШЕМОНАИХА АУДАНДЫҚ МӘСЛИХАТЫНЫҢ АППАРАТЫ" мемлекеттік мекемесі, "Государственное учреждение "АППАРАТ ШЕМОНАИХИНСКОГО РАЙОННОГО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 х 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Шемонаихинского </w:t>
            </w:r>
            <w:r>
              <w:br/>
            </w:r>
            <w:r>
              <w:rPr>
                <w:rFonts w:ascii="Times New Roman"/>
                <w:b w:val="false"/>
                <w:i w:val="false"/>
                <w:color w:val="000000"/>
                <w:sz w:val="20"/>
              </w:rPr>
              <w:t>районного 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Шемонаихинского </w:t>
            </w:r>
            <w:r>
              <w:br/>
            </w:r>
            <w:r>
              <w:rPr>
                <w:rFonts w:ascii="Times New Roman"/>
                <w:b w:val="false"/>
                <w:i w:val="false"/>
                <w:color w:val="000000"/>
                <w:sz w:val="20"/>
              </w:rPr>
              <w:t>районного 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