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cec" w14:textId="77c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2016 года № 10-95/VI. Зарегистрировано Департаментом юстиции Восточно-Казахстанской области 6 января 2017 года № 4801.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8/75-VI от 09 декабря 2016 года "Об областном бюджете на 2017-2019 годы" (зарегистрировано в Реестре государственной регистрации нормативных правовых актов за номером 4773)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9 814 920,2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1 138  952,2 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13 255,8 тысяч тенге;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8 614 920,2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9 843 929,7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15 023,0 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15 693,0 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22-218/VI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24 260,0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пунктом 9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программ развития бюджета Урджарского района на 2017 год, направленных на реализацию бюджетных инвес-тиционных проектов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перечень местных бюджетных программ, не подлежащих секвестру в процессе исполнения местных бюджетов на 2017 год,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прекратившими действие решений Урджарского районного маслихата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Урджарского районного маслихата Восточно-Казахстанской области от 22.12.2017 № 22-218/VI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9 814 920,2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Программы "Развитие регионов"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2017-2019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4 - в редакции решения Урджарского районного маслихата Восточно-Казахстанской области от 30.11.2017 № 21-205/VI (вводится в действие с 01.01.2017).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30-квартирного жилого дома в селе Урджар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с.Кабанбай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с водозаборным сооружением в с.Коктал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в с.Сагат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с.Шолпан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с.Каратума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побережье озера Алаколь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проекта по строительству плавательного бассейна в селе Урджар,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местных бюджетных программ, не подлежащих секвестру в процессе 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Урджарского районного маслихата прекративших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№ 38-462/V от 23 декабря 2015 года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12-13), в том,числе: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Решение № 1-16/VI от 04 апреля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4485, опубликовано в газете "Пульс времени/Уақыт тынысы" от 25 апреля 2016 года в номере 62-63);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Решение № 3-28/VI от 09 июня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4570, опубликовано в газете "Пульс времени/Уақыт тынысы" от 17 июня 2016 года в номере 94-95);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Решение № 5-51/VI от 29 июля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4633, опубликовано в газете "Пульс времени/Уақыт тынысы" от 15 августа 2016 года в номере 115);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Решение № 6-59/VI от 19 августа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4657, опубликовано в газете "Пульс времени/Уақыт тынысы" от 12 сентября 2016 года в номере 127-128);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Решение № 8-78/VI от 17 октября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 нормативных правовых актов за номером 4698, опубликовано в газете "Пульс времени/Уақыт тынысы" от 31 октября 2016 года в номере 152-153);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Решение № 9-89/VI от 24 ноября 2016 года "О внесении изменений в решение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4753, опубликовано в газете "Пульс времени/Уақыт тынысы" от 22 декабря 2016 года в номере 174-175).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