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b8bc" w14:textId="ce6b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Урджарского районного маслихата от 22 января 2015 года № 29-342/V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28 марта 2016 года № 1-12/VI. Зарегистрировано Департаментом юстиции Восточно-Казахстанской области 26 апреля 2016 года № 4526. Утратило силу решением Урджарского районного маслихата Восточно-Казахстанской области от 15 ноября 2019 года № 46-510/VI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15.11.2019 № 46-510/VI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января 2015 года № 29-342/V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3682, опубликовано в газете "Пульс времени/Уақыт тынысы" от 16 февраля 2015 года в номере 25-26)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помощи"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оказания жилищной помощи малообеспеченным семьям (гражданам)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Для назначения жилищной помощи семья (гражданин, либо его представитель по доверенности) ежеквартально обращается в некоммерческое акционерное общество "Государственная корпорация "Правительство для граждан"" (далее – Государственная корпорация) или веб-портал "электронного правительства" www.egov.kz (далее – портал) с заявлением и представляет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"Об утверждении стандартов государственных услуг в сфере жилищно-коммунального хозяйства" утвержденного Министром национальной экономики Республики Казахстан от 9 апреля 2015 года №319.";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"22. Доля предельно допустимых расходов семьи устанавливается к совокупному доходу семьи в размере 15%.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расчете жилищной помощи, норму расхода и стоимость другого вида топлива, используемого для местного отопления собственником жилого дома (жилого здания) считать эквивалентной норме расхода и стоимости каменного угля.".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А.Саматеев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