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bb80" w14:textId="3bc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04 марта 2016 года № 41-486/V. Зарегистрировано Департаментом юстиции Восточно-Казахстанской области 28 марта 2016 года № 4448. Утратило силу - решением Урджарского районного маслихата Восточно-Казахстанской области от 24 марта 2017 года № 11-114/VI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24.03.2017 № 11-114/VI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18 февраля 2009 года № 183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нижеследующие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2016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31-352/V от 13 марта 2015 года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 " (зарегистрировано в Реестре государственной регистрации нормативных правовых актов за № 3836, опубликовано в газете "Уақыт тынысы\Пульс времени" от 27 апреля 2015 года № 57-58).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