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299" w14:textId="0e5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Уланского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15 января 2016 года № 6. Зарегистрировано Департаментом юстиции Восточно-Казахстанской области 18 февраля 2016 года № 4413. Утратило силу - постановлением Уланского районного акимата Восточно-Казахстанской области от 20 апреля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20.04.2016 №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Уланского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самозанятое население, занятое непродуктивным трудом;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граждане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наркозависимые лица прошедшие курс лечения и реабилитаци;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Уланского района" обеспечить временную занятость лиц, отнесенных к целевым группам населения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постановления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984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населения, проживающих на территории Уланского района на 2015 год" (зарегистрировано в реестре государственной регистрации нормативных правовых актов за № 3584, опубликовано в газете "Ұлан таңы" № 105-106 от 26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22 декабря 2015 года № 714 "Об определении целевых групп населения, проживающих на территории Уланского района на 2016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