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3ca" w14:textId="75ef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марта 2016 года № 34-2. Зарегистрировано Департаментом юстиции Восточно-Казахстанской области 4 апреля 2016 года № 4463. Утратило силу решением Тарбагатайского районного маслихата Восточно-Казахстанской области от 3 декабря 2020 года № 65-4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Тарбагатайского районного маслихата Восточно-Казахстанской области от 03.12.2020 </w:t>
      </w:r>
      <w:r>
        <w:rPr>
          <w:rFonts w:ascii="Times New Roman"/>
          <w:b w:val="false"/>
          <w:i w:val="false"/>
          <w:color w:val="000000"/>
          <w:sz w:val="28"/>
        </w:rPr>
        <w:t>№ 65-4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порядока проведения собраний, митингов, шествий, пикетов и демонстраций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Места проведения митингов и собраний: Восточно-Казахстанская область, Тарбагатайский район, село Аксуат, </w:t>
      </w:r>
      <w:r>
        <w:rPr>
          <w:rFonts w:ascii="Times New Roman"/>
          <w:b/>
          <w:i w:val="false"/>
          <w:color w:val="000000"/>
          <w:sz w:val="28"/>
        </w:rPr>
        <w:t>"Центральная площадь"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Шествия и демонстрации проходят по маршруту: Восточно-Казахстанская область, Тарбагатайский район, село Аксуат, от улицы Байыс баба до улицы Абылайхана.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антиобщественного поведения и иных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