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9cc9" w14:textId="13e9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07 июня 2016 года N 3-3/5. Зарегистрировано Департаментом юстиции Восточно-Казахстанской области 09 июля 2016 года N 4590. Утратило силу решением Кокпектинского районного маслихата Восточно-Казахстанской области от 20 июня 2018 года № 23-6/5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20.06.2018 № 23-6/5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земельнога налога в 10 (десять) раз на не используемые в соответствии с земельным законодательством Республики Казахстан земли сельскохозяйственного назначения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