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d607" w14:textId="92ed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Зыряновского района от 20 декабря 2012 года № 13/6 – 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3 августа 2016 года № 7/4-VI. Зарегистрировано Департаментом юстиции Восточно-Казахстанской области 6 сентября 2016 года № 4670. Утратило силу - решением маслихата Зыряновского района Восточно-Казахстанской области от 30 ноября 2017 года № 23/7-VI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Зыряновского района Восточно-Казахстанской области от 30.11.2017 № 23/7-VI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20 декабря 2012 года № 13/6 – 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за № 2842, опубликовано в газетах "Көктас таңы", "Пульс! Зыряновска" от 31 января 2013 года № 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"Социальная помощь специалистам государственных организаций социального обеспечения, образования, культуры, спорта и ветеринарии предоставляются в размере 15000 (пятнадцать тысяч)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