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d607" w14:textId="92ed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Зыряновского района от 20 декабря 2012 года № 13/6 – 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 августа 2016 года № 7/4-VI. Зарегистрировано Департаментом юстиции Восточно-Казахстанской области 6 сентября 2016 года № 4670. Утратило силу - решением маслихата Зыряновского района Восточно-Казахстанской области от 30 ноября 2017 года № 23/7-VI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30.11.2017 № 23/7-VI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20 декабря 2012 года № 13/6 – 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2842, опубликовано в газетах "Көктас таңы", "Пульс! Зыряновска" от 31 января 2013 года № 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"Социальная помощь специалистам государственных организаций социального обеспечения, образования, культуры, спорта и ветеринарии предоставляются в размере 15000 (пятнадцать тысяч)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