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6538" w14:textId="7576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декабря 2016 года № 8-2/6. Зарегистрировано Департаментом юстиции Восточно-Казахстанской области 28 декабря 2016 года № 4789. Утратило силу - решением Зайсанского районного маслихата Восточно-Казахстанской области от 7 марта 2018 года № 22-2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07.03.2018 № 22-2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Зайсанский районный       маслихат 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по Зайсанскому району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ставки единого земельного налога, установленные статьей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не используемые в соответствии с земельным законодательством Республики Казахстан земли      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