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6538" w14:textId="7576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декабря 2016 года № 8-2/6. Зарегистрировано Департаментом юстиции Восточно-Казахстанской области 28 декабря 2016 года № 4789. Утратило силу - решением Зайсанского районного маслихата Восточно-Казахстанской области от 7 марта 2018 года № 22-2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07.03.2018 № 22-2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Зайсанский районный       маслихат 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по Зайсанскому району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ставки единого земельного налога, установленные статьей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на не используемые в соответствии с земельным законодательством Республики Казахстан земли      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