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d7f03" w14:textId="4cd7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Зайсанского районного маслихата от 20 января 2015 года № 30-1 "Об утверждении Правила определения размера и порядка оказания жилищной помощи"</w:t>
      </w:r>
    </w:p>
    <w:p>
      <w:pPr>
        <w:spacing w:after="0"/>
        <w:ind w:left="0"/>
        <w:jc w:val="both"/>
      </w:pPr>
      <w:r>
        <w:rPr>
          <w:rFonts w:ascii="Times New Roman"/>
          <w:b w:val="false"/>
          <w:i w:val="false"/>
          <w:color w:val="000000"/>
          <w:sz w:val="28"/>
        </w:rPr>
        <w:t>Решение Зайсанского районного маслихата Восточно-Казахстанской области от 10 июня 2016 года N 3-5/3. Зарегистрировано Департаментом юстиции Восточно-Казахстанской области 08 июля 2016 года N 4591</w:t>
      </w:r>
    </w:p>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маслихат Зайсанского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Зайсанского районного маслихата "Об утверждении Правил о размере и порядке оказания жилищной помощи" от 20 января 2015 года № 30-1 (Зарегистрировано в Реестре государственной регистрации нормативных правовых актов за номером 3676, опубликовано в районной газете "Достық" от 21 февраля 2015 года №8)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решения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постановлениями Правительства Республики Казахстан "О некоторых вопросах компенсации повышения тарифов абонентской платы за оказание услуг телекоммуникаций социально защищаемым гражданам" от 14 апреля 2009 года </w:t>
      </w:r>
      <w:r>
        <w:rPr>
          <w:rFonts w:ascii="Times New Roman"/>
          <w:b w:val="false"/>
          <w:i w:val="false"/>
          <w:color w:val="000000"/>
          <w:sz w:val="28"/>
        </w:rPr>
        <w:t>№ 512</w:t>
      </w:r>
      <w:r>
        <w:rPr>
          <w:rFonts w:ascii="Times New Roman"/>
          <w:b w:val="false"/>
          <w:i w:val="false"/>
          <w:color w:val="000000"/>
          <w:sz w:val="28"/>
        </w:rPr>
        <w:t xml:space="preserve">, "Об утверждении Правил предоставления жилищной помощи" от 30 декабря 2009 года </w:t>
      </w:r>
      <w:r>
        <w:rPr>
          <w:rFonts w:ascii="Times New Roman"/>
          <w:b w:val="false"/>
          <w:i w:val="false"/>
          <w:color w:val="000000"/>
          <w:sz w:val="28"/>
        </w:rPr>
        <w:t>№ 2314</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стандартов государственных услуг в сфере жилищно-коммунального хозяйства" от 9 апреля 2015 года № 319 маслихат Зайсанского района </w:t>
      </w:r>
      <w:r>
        <w:rPr>
          <w:rFonts w:ascii="Times New Roman"/>
          <w:b/>
          <w:i w:val="false"/>
          <w:color w:val="000000"/>
          <w:sz w:val="28"/>
        </w:rPr>
        <w:t>РЕШИЛ</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жилищной помощи,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"1. Настоящие Правила определения размера и порядка оказания жилищной помощи разработаны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постановлениями Правительства Республики Казахстан "О некоторых вопросах компенсации повышения тарифов абонентской платы за оказание услуг телекоммуникаций социально защищаемым гражданам" от 14 апреля 2009 года </w:t>
      </w:r>
      <w:r>
        <w:rPr>
          <w:rFonts w:ascii="Times New Roman"/>
          <w:b w:val="false"/>
          <w:i w:val="false"/>
          <w:color w:val="000000"/>
          <w:sz w:val="28"/>
        </w:rPr>
        <w:t>№ 512</w:t>
      </w:r>
      <w:r>
        <w:rPr>
          <w:rFonts w:ascii="Times New Roman"/>
          <w:b w:val="false"/>
          <w:i w:val="false"/>
          <w:color w:val="000000"/>
          <w:sz w:val="28"/>
        </w:rPr>
        <w:t xml:space="preserve">, "Об утверждении Правил предоставления жилищной помощи" от 30 декабря 2009 года </w:t>
      </w:r>
      <w:r>
        <w:rPr>
          <w:rFonts w:ascii="Times New Roman"/>
          <w:b w:val="false"/>
          <w:i w:val="false"/>
          <w:color w:val="000000"/>
          <w:sz w:val="28"/>
        </w:rPr>
        <w:t>№ 2314</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 и определяют размер и порядок оказания жилищной помощи малообеспеченным семьям (гражданам).";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xml:space="preserve">"5. Для назначения жилищной помощи семья (гражданин, либо его представитель по доверенности) ежеквартально обращается в "Некоммерческое акционерное общество Государственная корпорация "Правительство для граждан" (далее-Государственная корпорация) или веб-портал "электронного правительства" www.egov.kz (далее – портал) с заявлением и предоставляет перечень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 государственной услуги "Назначение жилищной помощи", утвержденного приказом Министра национальной экономики Республики Казахстан от 9 апреля 2015 года № 319 "Об утверждении стандартов государственных услуг в сфере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xml:space="preserve">2. Настоящее решение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Булакпаев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