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fcc7b" w14:textId="d2fc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единого земельного налога на не используемые земли сельскохозяйственного назначения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октября 2016 года № 7/50-VI. Зарегистрировано Департаментом юстиции Восточно-Казахстанской области 31 октября 2016 года № 4716. Утратило силу - решением Жарминского районного маслихата Восточно-Казахстанской области от 14 марта 2018 года № 19/167-VI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14.03.2018 № 19/167-VI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Жарминского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в десять раз базовые ставки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ставки единого земельного налога,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на не используемые в соответствии с земельным законодательством Республики Казахстан земли сельскохозяйственного назначения по Жарминскому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