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aa8f1" w14:textId="17aa8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и ставок единого земельного налога на не используемые земли сельскохозяйственного назначения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Глубоковского районного маслихата Восточно-Казахстанской области от 30 ноября 2016 года № 7/5-VI. Зарегистрировано Департаментом юстиции Восточно-Казахстанской области 28 декабря 2016 года № 4794. Утратило силу - решением Глубоковского районного маслихата Восточно-Казахстанской области от 15 марта 2018 года № 20/13-VI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Глубоковского районного маслихата Восточно-Казахстанской области от 15.03.2018 № 20/13-VI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386,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444 Кодекса Республики Казахстан от 10 декабря 2008 года "О налогах и других обязательных платежах в бюджет" (Налоговый кодекс), подпунктом 15) пункта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Глубоковский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Повысить в десять раз базовые ставки земельного налога и ставки единого земельного налога,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статьями 378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 на не используемые в соответствии с земельным законодательством Республики Казахстан земли сельскохозяйственного назначения Глубоковского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Глубоковского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Баймульдинов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