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09cc" w14:textId="f080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Бескарагайского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23 декабря 2016 года № 8/10-VI. Зарегистрировано Департаментом юстиции Восточно-Казахстанской области 25 января 2017 года № 4843. Утратило силу решением Бескарагайского районного маслихата Восточно-Казахстанской области от 17 июня 2020 года № 54/14-VI</w:t>
      </w:r>
    </w:p>
    <w:p>
      <w:pPr>
        <w:spacing w:after="0"/>
        <w:ind w:left="0"/>
        <w:jc w:val="both"/>
      </w:pPr>
      <w:r>
        <w:rPr>
          <w:rFonts w:ascii="Times New Roman"/>
          <w:b w:val="false"/>
          <w:i w:val="false"/>
          <w:color w:val="ff0000"/>
          <w:sz w:val="28"/>
        </w:rPr>
        <w:t xml:space="preserve">
      Сноска. Утратило силу решением Бескарагайского районного маслихата Восточно-Казахстанской области от 17.06.2020 </w:t>
      </w:r>
      <w:r>
        <w:rPr>
          <w:rFonts w:ascii="Times New Roman"/>
          <w:b w:val="false"/>
          <w:i w:val="false"/>
          <w:color w:val="ff0000"/>
          <w:sz w:val="28"/>
        </w:rPr>
        <w:t>№ 54/14-VI</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Бескарагайский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Государственного учреждения "Аппарат Бескарагайского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Государственного учреждения "Аппарат Бескарагайского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Бескарагайского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САДЫКОВ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Бескарагайского районного </w:t>
            </w:r>
            <w:r>
              <w:br/>
            </w:r>
            <w:r>
              <w:rPr>
                <w:rFonts w:ascii="Times New Roman"/>
                <w:b w:val="false"/>
                <w:i w:val="false"/>
                <w:color w:val="000000"/>
                <w:sz w:val="20"/>
              </w:rPr>
              <w:t xml:space="preserve">маслихата </w:t>
            </w:r>
            <w:r>
              <w:br/>
            </w:r>
            <w:r>
              <w:rPr>
                <w:rFonts w:ascii="Times New Roman"/>
                <w:b w:val="false"/>
                <w:i w:val="false"/>
                <w:color w:val="000000"/>
                <w:sz w:val="20"/>
              </w:rPr>
              <w:t xml:space="preserve">от 23 декабря 2016 года </w:t>
            </w:r>
            <w:r>
              <w:br/>
            </w:r>
            <w:r>
              <w:rPr>
                <w:rFonts w:ascii="Times New Roman"/>
                <w:b w:val="false"/>
                <w:i w:val="false"/>
                <w:color w:val="000000"/>
                <w:sz w:val="20"/>
              </w:rPr>
              <w:t xml:space="preserve">№ 8/10-VI </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Бескарагайского районного маслихата"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Государственного учреждения "Аппарат Бескарагайского районного маслихата" (далее-Правила) утверждены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Государственного учреждения "Аппарат Бескарагайского районного маслихата". </w:t>
      </w:r>
    </w:p>
    <w:bookmarkEnd w:id="7"/>
    <w:bookmarkStart w:name="z10" w:id="8"/>
    <w:p>
      <w:pPr>
        <w:spacing w:after="0"/>
        <w:ind w:left="0"/>
        <w:jc w:val="both"/>
      </w:pPr>
      <w:r>
        <w:rPr>
          <w:rFonts w:ascii="Times New Roman"/>
          <w:b w:val="false"/>
          <w:i w:val="false"/>
          <w:color w:val="000000"/>
          <w:sz w:val="28"/>
        </w:rPr>
        <w:t xml:space="preserve">
      2. Служебное удостоверение государственного служащего (далее-служебное удостоверение) является официальным документом, подтверждающим занимаемую государственным служащим должность. </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xml:space="preserve">
      3. Служебное удостоверение выдается государственным служащим аппарата маслихата за подписью секретаря маслихата Бескарагайского района. </w:t>
      </w:r>
    </w:p>
    <w:bookmarkEnd w:id="10"/>
    <w:bookmarkStart w:name="z13" w:id="11"/>
    <w:p>
      <w:pPr>
        <w:spacing w:after="0"/>
        <w:ind w:left="0"/>
        <w:jc w:val="both"/>
      </w:pPr>
      <w:r>
        <w:rPr>
          <w:rFonts w:ascii="Times New Roman"/>
          <w:b w:val="false"/>
          <w:i w:val="false"/>
          <w:color w:val="000000"/>
          <w:sz w:val="28"/>
        </w:rPr>
        <w:t xml:space="preserve">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 </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(далее-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кадровой службой государственного учреждения.</w:t>
      </w:r>
    </w:p>
    <w:bookmarkEnd w:id="13"/>
    <w:bookmarkStart w:name="z16" w:id="14"/>
    <w:p>
      <w:pPr>
        <w:spacing w:after="0"/>
        <w:ind w:left="0"/>
        <w:jc w:val="both"/>
      </w:pPr>
      <w:r>
        <w:rPr>
          <w:rFonts w:ascii="Times New Roman"/>
          <w:b w:val="false"/>
          <w:i w:val="false"/>
          <w:color w:val="000000"/>
          <w:sz w:val="28"/>
        </w:rPr>
        <w:t xml:space="preserve">
      6. При увольнении, изменении должности, государственные служащие в течение трех рабочих дней со дня вынесения соответствующего акта сдают служебные удостоверения по месту его получения. </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кадровой службы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сотрудниками кадровой службы государственного учреждения, ответственными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кадровую службу государственного учреждения и подает объявление в средства массовой информации, распространяемые на соответствующей территории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кадровая служба государственного учреждения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xml:space="preserve">
      11. Ежегодно, по состоянию на 1 января текущего года, кадровой службой государственного учреждения проводится сверка соответствия служебных удостоверений их учетным данным. </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осуществляется руководителем кадровой службы государственного учреждения.</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Бескарагайского </w:t>
            </w:r>
            <w:r>
              <w:br/>
            </w:r>
            <w:r>
              <w:rPr>
                <w:rFonts w:ascii="Times New Roman"/>
                <w:b w:val="false"/>
                <w:i w:val="false"/>
                <w:color w:val="000000"/>
                <w:sz w:val="20"/>
              </w:rPr>
              <w:t>районного маслихата"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Форма</w:t>
            </w:r>
          </w:p>
          <w:bookmarkEnd w:id="22"/>
        </w:tc>
      </w:tr>
    </w:tbl>
    <w:bookmarkStart w:name="z26" w:id="23"/>
    <w:p>
      <w:pPr>
        <w:spacing w:after="0"/>
        <w:ind w:left="0"/>
        <w:jc w:val="left"/>
      </w:pPr>
      <w:r>
        <w:rPr>
          <w:rFonts w:ascii="Times New Roman"/>
          <w:b/>
          <w:i w:val="false"/>
          <w:color w:val="000000"/>
        </w:rPr>
        <w:t xml:space="preserve"> Журнал выдачи и возврата служебного удостоверения государственным служащим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26"/>
        <w:gridCol w:w="2069"/>
        <w:gridCol w:w="524"/>
        <w:gridCol w:w="524"/>
        <w:gridCol w:w="524"/>
        <w:gridCol w:w="928"/>
        <w:gridCol w:w="4290"/>
        <w:gridCol w:w="2070"/>
        <w:gridCol w:w="32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государственным служащим прошнуровывается, пронумеровывается и заверяется печатью кадровой службой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Бескарагайского районного </w:t>
            </w:r>
            <w:r>
              <w:br/>
            </w:r>
            <w:r>
              <w:rPr>
                <w:rFonts w:ascii="Times New Roman"/>
                <w:b w:val="false"/>
                <w:i w:val="false"/>
                <w:color w:val="000000"/>
                <w:sz w:val="20"/>
              </w:rPr>
              <w:t xml:space="preserve">маслихата </w:t>
            </w:r>
            <w:r>
              <w:br/>
            </w:r>
            <w:r>
              <w:rPr>
                <w:rFonts w:ascii="Times New Roman"/>
                <w:b w:val="false"/>
                <w:i w:val="false"/>
                <w:color w:val="000000"/>
                <w:sz w:val="20"/>
              </w:rPr>
              <w:t xml:space="preserve">от 23 декабря 2016 года </w:t>
            </w:r>
            <w:r>
              <w:br/>
            </w:r>
            <w:r>
              <w:rPr>
                <w:rFonts w:ascii="Times New Roman"/>
                <w:b w:val="false"/>
                <w:i w:val="false"/>
                <w:color w:val="000000"/>
                <w:sz w:val="20"/>
              </w:rPr>
              <w:t>№ 8/10-VI</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 "Аппарат Бескарагайского районного маслихата"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государственного учреждения "Аппарат Бескарагайского районного маслихата" (далее-описание служебного удостоверения).</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ШЫҒЫС ҚАЗАҚСТАН ОБЛЫСЫ "БЕСҚАРАҒАЙ АУДАНДЫҚ МӘСЛИХАТЫНЫҢ АППАРАТЫ" ММ-сі, ВОСТОЧНО-КАЗАХСТАНСКАЯ ОБЛАСТЬ ГУ "АППАРАТ БЕСКАРАГАЙСКОГО РАЙОННОГО МАСЛИХАТА", под ними, отделяющиеся от текста красной обивочной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см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маслихата Бескарагайского района и гербовой печатью государственного учреждения.</w:t>
      </w:r>
    </w:p>
    <w:bookmarkEnd w:id="29"/>
    <w:bookmarkStart w:name="z34" w:id="30"/>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описанию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Бескарагайского </w:t>
            </w:r>
            <w:r>
              <w:br/>
            </w:r>
            <w:r>
              <w:rPr>
                <w:rFonts w:ascii="Times New Roman"/>
                <w:b w:val="false"/>
                <w:i w:val="false"/>
                <w:color w:val="000000"/>
                <w:sz w:val="20"/>
              </w:rPr>
              <w:t>районного маслихата"</w:t>
            </w:r>
          </w:p>
        </w:tc>
      </w:tr>
    </w:tbl>
    <w:bookmarkStart w:name="z36" w:id="31"/>
    <w:p>
      <w:pPr>
        <w:spacing w:after="0"/>
        <w:ind w:left="0"/>
        <w:jc w:val="left"/>
      </w:pPr>
      <w:r>
        <w:rPr>
          <w:rFonts w:ascii="Times New Roman"/>
          <w:b/>
          <w:i w:val="false"/>
          <w:color w:val="000000"/>
        </w:rPr>
        <w:t xml:space="preserve"> Обложка удостоверения</w:t>
      </w:r>
    </w:p>
    <w:bookmarkEnd w:id="31"/>
    <w:bookmarkStart w:name="z37" w:id="32"/>
    <w:p>
      <w:pPr>
        <w:spacing w:after="0"/>
        <w:ind w:left="0"/>
        <w:jc w:val="left"/>
      </w:pPr>
    </w:p>
    <w:bookmarkEnd w:id="32"/>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описанию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Бескарагайского </w:t>
            </w:r>
            <w:r>
              <w:br/>
            </w:r>
            <w:r>
              <w:rPr>
                <w:rFonts w:ascii="Times New Roman"/>
                <w:b w:val="false"/>
                <w:i w:val="false"/>
                <w:color w:val="000000"/>
                <w:sz w:val="20"/>
              </w:rPr>
              <w:t>районного маслихата"</w:t>
            </w:r>
          </w:p>
        </w:tc>
      </w:tr>
    </w:tbl>
    <w:bookmarkStart w:name="z39" w:id="33"/>
    <w:p>
      <w:pPr>
        <w:spacing w:after="0"/>
        <w:ind w:left="0"/>
        <w:jc w:val="left"/>
      </w:pPr>
      <w:r>
        <w:rPr>
          <w:rFonts w:ascii="Times New Roman"/>
          <w:b/>
          <w:i w:val="false"/>
          <w:color w:val="000000"/>
        </w:rPr>
        <w:t xml:space="preserve"> Внутренняя часть удостоверения</w:t>
      </w:r>
    </w:p>
    <w:bookmarkEnd w:id="33"/>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