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34e4" w14:textId="492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января 2015 года № 32/223-V "Об утверждении Правила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11 апреля 2016 года N 2/15-VI. Зарегистрировано Департаментом юстиции Восточно-Казахстанской области 25 апреля 2016 года N 4521. Утратило силу - решением Аягозского районного маслихата Восточно-Казахстанской области от 8 декабря 2020 года № 54/505-VI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января 2015 года № 32/223-V "Об утверждении Правила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3688, опубликовано в газете "Аягөз жаңалықтары" от 7 марта 2015 года в № 19-20) следующее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С.Искаков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