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e88c" w14:textId="edee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20 сентября 2016 года № 5/3-VI. Зарегистрировано Департаментом юстиции Восточно-Казахстанской области 17 октября 2016 года № 4693. Утратило силу - решением маслихата Абайского района Восточно-Казахстанской области от 28 марта 2018 года № 22/6-VI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Абайского района Восточно-Казахстанской области от 28.03.2018 № 22/6-VI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Абайского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