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5c9c" w14:textId="ac85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21 ноября 2012 года № 8-7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17 июня 2016 года № 3/7-VI. Зарегистрировано Департаментом юстиции Восточно-Казахстанской области 04 июля 2016 года № 4586. Утратило силу - решением Абайского районного маслихата Восточно-Казахстанской области от 26 июня 2017 года № 12/6-VI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26.06.2017 № 12/6-VI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21 ноября 2012 года № 8-7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2779, опубликовано в газете "Абай елі" от 23-31 декабря 2012 года № 48)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Настоящие Правила оказания жилищной помощи малообеспеченным семьям (гражданам)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и порядок оказания жилищной помощи малообеспеченным семьям (гражданам).";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"5. Для назначения жилищной помощи семья (гражданин, либо его представитель по нотариально заверенной доверенности) ежеквартально обращается в Некоммерческое акционерное общество "Государственная корпорация "Правительство для граждан" или веб-портал "электронного правительства" www.egov.kz с заявлением и предоставляет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Нугымаров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Абайского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