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5919" w14:textId="33d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11 марта 2016 года № 36/5-V. Зарегистрировано Департаментом юстиции Восточно-Казахстанской области 29 марта 2016 года № 4452. Утратило силу решением Абайского районного маслихата Восточно-Казахстанской области от 29 июня 2020 года № 49/12-VI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Восточно-Казахстанской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49/12-VI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Абайский районный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маслихат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36/5-V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Караул, площадь Коммунального государственного предприятия на праве хозяйственного ведения "Риза";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Караул, улица Кокбай, парк имени "Мамая".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Абайского районного маслихата Восточно-Казахстанской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44/4-VI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</w:t>
      </w:r>
      <w:r>
        <w:rPr>
          <w:rFonts w:ascii="Times New Roman"/>
          <w:b/>
          <w:i w:val="false"/>
          <w:color w:val="000000"/>
          <w:sz w:val="28"/>
        </w:rPr>
        <w:t>село Караул</w:t>
      </w:r>
      <w:r>
        <w:rPr>
          <w:rFonts w:ascii="Times New Roman"/>
          <w:b w:val="false"/>
          <w:i w:val="false"/>
          <w:color w:val="000000"/>
          <w:sz w:val="28"/>
        </w:rPr>
        <w:t>, от пересечения улицы Токтамыса и Бекбосынова до площади Коммунального государственного предприятия на праве хозяйственного ведения "Риза".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установление юрт, палаток, иных временных сооружений без согласования с местными исполнительными органами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