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f865" w14:textId="36cf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28 февраля 2014 года № 24/8-V "Об утверждении тарифов на сбор, вывоз, захоронение и утилизацию коммунальных отходов по городу Риддеру"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апреля 2016 года N 2/5-VI. Зарегистрировано Департаментом юстиции Восточно-Казахстанской области 22 апреля 2016 года № 4511. Утратило силу - решением Риддерского городского маслихата Восточно-Казахстанской области от 12 сентября 2018 года № 24/3-VI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12.09.2018 № 24/3-VI (вводится в действие по истечении десяти календарных дней после дня его первого официального опубликования, для бюджетных учреждений, финансируемых из местного бюджета, 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28 февраля 2014 года № 24/8-V "Об утверждении тарифов на сбор, вывоз, захоронение и утилизацию коммунальных отходов по городу Риддеру" (зарегистрировано в Реестре государственной регистрации нормативных правовых актов за № 3209, опубликовано в газете "Лениногорская правда" № 14 от 04 апреля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тарифов на сбор, вывоз, захоронение и утилизацию твҰрдых бытовых отходов по городу Риддеру";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первого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следующие тарифы на сбор, вывоз, захоронение и утилизацию твҰрдых бытовых отходов по городу Риддеру:".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БЕЛЯЕВ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