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492a" w14:textId="fac4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Семей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декабря 2016 года № 9/66-VI. Зарегистрировано Департаментом юстиции Восточно-Казахстанской области 9 января 2017 года № 4803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29 128 803,6 тысяч тенге: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16 117 630,2 тысяч тенге;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78 879,0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1 250 446,2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11 681 848,2 тысяч тенге;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28 723 808,0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2 260 151,9 тысяч тенге: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2 437 175,7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177 023,8 тысяч тенге;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117 500,0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117 500,0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-1 972 656,3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1 972 656,3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Семей Восточно-Казахстанской области от 21.02.2017 </w:t>
      </w:r>
      <w:r>
        <w:rPr>
          <w:rFonts w:ascii="Times New Roman"/>
          <w:b w:val="false"/>
          <w:i w:val="false"/>
          <w:color w:val="ff0000"/>
          <w:sz w:val="28"/>
        </w:rPr>
        <w:t>№ 11/79-VI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06.04.2017 </w:t>
      </w:r>
      <w:r>
        <w:rPr>
          <w:rFonts w:ascii="Times New Roman"/>
          <w:b w:val="false"/>
          <w:i w:val="false"/>
          <w:color w:val="ff0000"/>
          <w:sz w:val="28"/>
        </w:rPr>
        <w:t>№ 13/90-VI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14/93-VI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28.07.2017 </w:t>
      </w:r>
      <w:r>
        <w:rPr>
          <w:rFonts w:ascii="Times New Roman"/>
          <w:b w:val="false"/>
          <w:i w:val="false"/>
          <w:color w:val="ff0000"/>
          <w:sz w:val="28"/>
        </w:rPr>
        <w:t>№ 17/108-VI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18.10.2017 </w:t>
      </w:r>
      <w:r>
        <w:rPr>
          <w:rFonts w:ascii="Times New Roman"/>
          <w:b w:val="false"/>
          <w:i w:val="false"/>
          <w:color w:val="ff0000"/>
          <w:sz w:val="28"/>
        </w:rPr>
        <w:t>№ 19/120-VI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07.12.2017 </w:t>
      </w:r>
      <w:r>
        <w:rPr>
          <w:rFonts w:ascii="Times New Roman"/>
          <w:b w:val="false"/>
          <w:i w:val="false"/>
          <w:color w:val="ff0000"/>
          <w:sz w:val="28"/>
        </w:rPr>
        <w:t>№ 20/123-VI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(города областного значения) – 333 949,2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Семей Восточно-Казахстанской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20/123-VI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исполнению на 2017 год нормативы распределения доходов в бюджет города по социальному налогу, индивидуальному подоходному налогу в размере 100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города затраты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образования и культуры,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образования и культуры, являющиеся гражданскими служащими и работающих в сельской местности, определяются местным исполнительным органом по согласованию с местным представительным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секвестру, в процессе исполнения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объем поступлений в бюджете на 2017 год от продажи земельных участков 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 в бюджете бюджетные программы сельских округов,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в бюджете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20/123-VI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29 128 803,6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16 117 630,2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7 414 097,0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7 414 097,0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5 480 985,2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5 480 985,2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2 468 440,0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1 543 377,0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603 632,0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1 250 446,2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910 446,2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910 446,2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11 681 848,2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11 681 848,2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11 681 848,2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28 723 808,0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649 525,8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518 887,6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274 270,7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271 368,7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223 442,9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215 473,7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13 108 019,3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2 450 919,4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2 450 919,4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1 015 818,4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1 435 101,0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9 858 788,2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9 767 848,2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9 120 596,3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647 251,9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624 233,7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624 233,7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1 997 409,3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1 650 316,0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1 650 316,0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236 421,8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128 187,2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6 738 296,8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4 379 779,1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4 014 893,1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1 331 108,4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2 432 357,7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153 049,1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608 947,1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175 047,1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433 307,5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1 749 570,6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1 748 036,6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1 327 932,0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963 819,3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332 803,8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289 956,9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171 115,6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171 115,6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230 813,2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193 697,7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193 697,7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2 347 509,2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2 261 900,7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2 252 005,9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2 190 870,1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409 389,7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368 600,7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333 949,2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333 949,2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2 260 151,9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2 437 175,7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2 430 404,7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2 430 404,7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2 430 404,7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2 430 404,7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177 023,8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-1 972 656,3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1 972 656,3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27 135 744,0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15 006 491,0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6 922 349,0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6 922 349,0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4 899 303,0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4 899 303,0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2 357 626,0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1 366 062,0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805 067,0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488 914,0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11 824 601,0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11 824 601,0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27 135 744,0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13 515 032,0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2 506 147,0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1 065 859,0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9 757 784,0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9 654 818,0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8 943 927,0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710 891,0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335 167,0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7 903 805,0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4 081 645,0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3 980 423,0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3 232 706,0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333 046,0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2 736 276,0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586 024,0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2 244 451,0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2 205 583,0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2 205 583,0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2 205 583,0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26 845 023,0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15 645 297,0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7 187 999,0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7 187 999,0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2 522 469,0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1 461 685,0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196 679,0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861 421,0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720 829,0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517 615,0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10 890 812,0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10 890 812,0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26 645 023,0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672 837,0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518 525,0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13 286 612,0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2 539 784,0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2 539 784,0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1 088 996,0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9 936 510,0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9 829 029,0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9 109 436,0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719 593,0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638 377,0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638 377,0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1 148 574,0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1 148 574,0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7 518 884,0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3 195 274,0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3 089 974,0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2 988 753,0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3 692 909,0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3 656 190,0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630 701,0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2 238 532,0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2 198 450,0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2 198 450,0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1 737 212,0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-205 371,0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на 2017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на 2017 год от продажи земельных участков сельскохозяйственного назначения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0"/>
        <w:gridCol w:w="2410"/>
      </w:tblGrid>
      <w:tr>
        <w:trPr>
          <w:trHeight w:val="30" w:hRule="atLeast"/>
        </w:trPr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поступлений в бюджет на 2017 год от продажи земельных участков сельскохозяйственного назначения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Семей Восточно-Казахстанской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20/123-VI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3"/>
        <w:gridCol w:w="1325"/>
        <w:gridCol w:w="2255"/>
        <w:gridCol w:w="1121"/>
        <w:gridCol w:w="1122"/>
        <w:gridCol w:w="1954"/>
        <w:gridCol w:w="1122"/>
        <w:gridCol w:w="2557"/>
      </w:tblGrid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13 204,0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12 813,0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18 959,6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13 782,0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14 249,0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28 943,8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24 844,2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20 081,0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17 565,0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16 567,5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19 199,5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17 344,8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16 527,0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14 728,0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17 725,0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16 874,0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237 141,2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215 473,7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2018 год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80"/>
        <w:gridCol w:w="2445"/>
        <w:gridCol w:w="4159"/>
        <w:gridCol w:w="2069"/>
        <w:gridCol w:w="2069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11 398,0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12 271,0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13 896,0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16 637,0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16 088,0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14 071,0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17 147,0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17 147,0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14 772,0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9 230,0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9 230,0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15 849,0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219 694,0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215 592,0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2019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80"/>
        <w:gridCol w:w="2445"/>
        <w:gridCol w:w="4159"/>
        <w:gridCol w:w="2069"/>
        <w:gridCol w:w="2069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11 545,0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12 639,0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13 038,0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13 038,0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14 281,0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13 863,0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13 863,0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17 088,0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14 412,0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14 412,0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17 482,0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17 482,0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16 747,0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15 263,0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12 796,0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226 304,0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города Семей Восточно-Казахстанской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20/123-VI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620"/>
        <w:gridCol w:w="4502"/>
        <w:gridCol w:w="1041"/>
        <w:gridCol w:w="462"/>
        <w:gridCol w:w="3060"/>
      </w:tblGrid>
      <w:tr>
        <w:trPr/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4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662,6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333,4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3 456,5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2 652,2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1 960,4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3 752,7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9 520,3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8 542,4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620"/>
        <w:gridCol w:w="4502"/>
        <w:gridCol w:w="1041"/>
        <w:gridCol w:w="462"/>
        <w:gridCol w:w="3060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/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4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Жазыксий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620"/>
        <w:gridCol w:w="4502"/>
        <w:gridCol w:w="1041"/>
        <w:gridCol w:w="462"/>
        <w:gridCol w:w="3060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/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4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Жазыксий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Танатский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Семей 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от 12 января 2016 года № 4330, опубликовано в газетах "Семей таңы" и "Вести Семей" от 19 января 2016 года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11 апреля 2016 года № 2/17-VI "О внесении изменений в решение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за № 4496, опубликовано в газетах "Семей таңы" и "Вести Семей" от 29 апреля 2016 года № 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июля 2016 года № 4/37-VI "О внесении изменений в решение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за № 4620, опубликовано в газетах "Семей таңы" и "Вести Семей" от 9 августа 2016 года №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15 сентября 2016 года № 5/44-VI "О внесении изменений в решение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за № 4677, опубликовано в газетах "Семей таңы" и "Вести Семей" от 4 октября 2016 года № 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26 октября 2016 года № 7/51-VI "О внесении изменений в решение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за № 4719, опубликовано в газетах "Семей таңы" и "Вести Семей" от 8 ноября 2016 года № 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ноября 2016 года № 8/56-VI "О внесении изменений в решение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за № 4764, опубликовано в газетах "Семей таңы" и "Вести Семей" от 14 декабря 2016 года № 99-100).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