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122d" w14:textId="4da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2016 года № 13/7-VI. Зарегистрировано Департаментом юстиции Восточно-Казахстанской области 23 января 2017 года № 4841. Утратило силу - решением Усть-Каменогорского городского маслихата Восточно-Казахстанской области от 17 сентября 2021 года № 10/8-VII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17.09.2021 № 10/8-VII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Усть-Каменогорского городского маслихата Восточно-Казахстанской области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25/11-VI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производится государственным учреждением "Отдел занятости и социальных программ акимата города Усть-Каменогорска";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