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69d" w14:textId="5e44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2015 года № 44/2-V "О бюджете города Усть-Каменогорска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ноября 2016 года № 12/3-VI. Зарегистрировано Департаментом юстиции Восточно-Казахстанской области 2 декабря 2016 года № 4746. Утратило силу - решением Усть-Каменогорского городского маслихата Восточно-Казахстанской области от 23 декабря 2016 года № 13/5-VI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23.12.2016 № 13/5-VI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2016-2018 годы" от 23 декабря 2015 года № 44/2-V (зарегистрировано в Реестре государственной регистрации нормативных правовых актов за номером 4318, опубликовано в информационно-правовой системе нормативных правовых актов Республики Казахстан "Әділет" 19 января 2016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36 841 262,2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12 530 617,1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192 666,8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2 107 344,7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22 010 633,6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36 721 986,2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2 193 019,0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198 847,0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302 916,0;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104 069,0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- 2 272 590,0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2 272 590,0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2016 год в сумме 112 005,0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2016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4743):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14,1 %;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14,1 %.";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36 841 262,2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12 530 617,1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4 007 590,2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2 084 997,6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1 857 344,7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22 010 633,6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36 721 986,2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11 994 244,9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11 834 235,9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17 345 916,4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3 634 524,7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13 681 790,2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8 130 983,6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1 086 104,4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2 564 534,5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2 414 136,6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-2 272 590,0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2 272 590,0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