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9f0" w14:textId="5254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августа 2016 года № 1894. Зарегистрировано Департаментом юстиции Восточно-Казахстанской области 26 сентября 2016 года № 4676. Утратило силу - постановлением акимата города Усть-Каменогорска Восточно-Казахстанской области от 22 декабря 2021 года № 5198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22.12.2021 № 5198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оказания содействия занятости инвалидов,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численности рабочих мест без учета рабочих мест на тяжелых работах, работах с вредными, опасными условиями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1894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инвалидов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внесены изменения на государственном языке, текст на русском языке не меняется, постановлением акимата города УстьКаменогорска Восточно-Казахстанской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списочной численностью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пятидесяти до ста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 одного до двухсот пятидесяти человек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двухсот пятидесяти одного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