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f619" w14:textId="3fcf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декабря 2016 года № 378. Зарегистрировано Департаментом юстиции Восточно-Казахстанской области 20 января 2017 года № 4836. Утратило силу постановлением Восточно-Казахстанского областного акимата от 17 ноября 2023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17.11.2023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20 октября 2016 года № 03/894, в целях локализации и ликвидации выявленных очагов распространения карантинного объекта – разновидностей черного усача (Monochamus),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Восточно-Казахстанской области в объемах зараженных площадей большим черным еловым усачом (Monochamus urussovii (Fischer v. Waldheim)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Восточно-Казахстанского областного акимата от 27.09.2022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(Дюсупов Б.К.) в пределах компетенции, установленной законодательством Республики Казахстан,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Акиму Глубоковского района (Байгонусов К.Б.), управлению сельского хозяйства Восточно-Казахстанской области (Толеубеков К.К.)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Мусина Д.М.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инспекции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агропромышленном комплексе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декабря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Дюсупов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378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большим черным еловым усачом (Monochamus urussovii (Fischer v. Waldheim)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27.09.2022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и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Белкарагайский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"Каражай"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