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27b1" w14:textId="0fa2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Восточно-Казахстанского областного акимата от 4 июня 2014 года № 147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19 сентября 2016 года № 290. Зарегистрировано Департаментом юстиции Восточно-Казахстанской области 11 октября 2016 года № 4688. Утратило силу постановлением Восточно-Казахстанского областного акимата от 2 февраля 2024 года №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02.02.2024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"О религиозной деятельности и религиозных объединениях"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 от 4 июня 2014 года № 147 (зарегистрированное в Реестре государственной регистрации нормативных правовых актов за номером 3392, опубликованное в газетах "Дидар" от 22 июля 2014 года № 83 (17020), "Рудный Алтай" от 21 июля 2014 года № 82 (19529)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строкой, порядковый номер 40-2,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Торговый дом "Ануара" (Индивидуальный предприниматель "Мухамадиева Гульмира Жолдыбаевна")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ул. Кабанбай Батыра 146/1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