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0e86" w14:textId="b490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августа 2016 года № 243. Зарегистрировано Департаментом юстиции Восточно-Казахстанской области 2 сентября 2016 года № 4662. Утратило силу - постановлением Восточно-Казахстанского областного акимата от 26 июня 2020 года № 213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(зарегистрированным в Реестре государственной регистрации нормативных правовых актов за номером 13213),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Восточно-Казахстанского областного акимата от 10.06.2019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 государственным органом области (далее – услугодатель).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утвержденному приказом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13213) (далее - Стандарт)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и документов услугополучателя, поступивших из Государственной корпорации, канцелярией услугодателя согласно пункту 9 Стандарта, регистрация в журнале входящей документации. Длительность выполнения — 15 (пятнадцать) минут;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исполнителя руководителем услугодателя. Длительность выполнения — 1 (один) рабочий день;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исполнителем услугодателя соответствия услугополучателя квалификационным требованиям, предъявляемым к организациям по управлению проектами в области архитектуры, градостроительства и строительства, и основанием для выдачи свидетельства. Длительность выполнения - 10 (десять) рабочих дней;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свидетельства исполнителем услугодателя. Длительность выполнения — 2 (два) рабочих дня;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руководителем услугодателя сформированного свидетельства. Длительность выполнения - 20 (двадцать) минут;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канцелярией услугодателя свидетельства в Государственную корпорацию для выдачи услугополучателю. Длительность выполнения — 1 (один) рабочий день.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течение 15 (пятнадцати) рабочих дней.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выполнения действия 2.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виза руководителя услугодателя, которая служит основанием для выполнения действия 3.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являются проверенные документы услугополучателя, которые служат основанием для выполнения действия 4.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сформированное свидетельство, которое служит основанием для выполнения действия 5.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подписанное свидетельство руководителем услугодателя, которое служит основанием для выполнения действия 6.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5 настоящего регламента, является передача канцелярией услугодателя свидетельства в Государственную корпорацию.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заявления и документов услугополучателя, поступивших из Государственной корпорации,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в журнале входящей документации. Длительность выполнения — 15 (пятнадцать) минут;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руководителем услугодателя. Длительность выполнения — 1 (один) рабочий день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исполнителем услугодателя соответствия услугополучателя квалификационным требованиям, предъявляемым к организациям по управлению проектами в области архитектуры, градостроительства и строительства, и основанием для выдачи свидетельства. Длительность выполнения - 10 (десять) рабочих дней;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свидетельства исполнителем услугодателя. Длительность выполнения — 2 (два) рабочих дня;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сформированного свидетельства. Длительность выполнения — 20 (двадцать) минут;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канцелярией услугодателя свидетельства в Государственную корпорацию для выдачи услугополучателю. Длительность выполнения — 1 (один) рабочий день.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 заполняет бланк заявления на бумажном носителе.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информационной системе мониторинга оказания государственных услуг (далее -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приложению 5 к Стандарту.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документов, указанных в реестре. В ином случае, в приеме документов отказывается с указанием причин отказа.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в течение 15 (пятнадцати) рабочих дней. День приема не входит в срок оказания государственной услуги.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готовых документов осуществляется его работником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проектами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 через Государственную корпорацию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