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41f3" w14:textId="01f4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20 апреля 2016 года № 118. Зарегистрировано Департаментом юстиции Восточно-Казахстанской области 19 мая 2016 года N 4550</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Восточно-Казахстанского областного акимата от 20.11.2018 </w:t>
      </w:r>
      <w:r>
        <w:rPr>
          <w:rFonts w:ascii="Times New Roman"/>
          <w:b w:val="false"/>
          <w:i w:val="false"/>
          <w:color w:val="000000"/>
          <w:sz w:val="28"/>
        </w:rPr>
        <w:t>№ 334</w:t>
      </w:r>
      <w:r>
        <w:rPr>
          <w:rFonts w:ascii="Times New Roman"/>
          <w:b w:val="false"/>
          <w:i w:val="false"/>
          <w:color w:val="ff0000"/>
          <w:sz w:val="28"/>
        </w:rPr>
        <w:t xml:space="preserve"> (вводится в действие с 1 января 2019 года и подлежит официальному опубликованию, за исключением подпункта 2) пункта 1, который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 (далее - Перечень)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Восточно-Казахстанского областного акимата от 20.11.2018 </w:t>
      </w:r>
      <w:r>
        <w:rPr>
          <w:rFonts w:ascii="Times New Roman"/>
          <w:b w:val="false"/>
          <w:i w:val="false"/>
          <w:color w:val="000000"/>
          <w:sz w:val="28"/>
        </w:rPr>
        <w:t>№ 334</w:t>
      </w:r>
      <w:r>
        <w:rPr>
          <w:rFonts w:ascii="Times New Roman"/>
          <w:b w:val="false"/>
          <w:i w:val="false"/>
          <w:color w:val="ff0000"/>
          <w:sz w:val="28"/>
        </w:rPr>
        <w:t xml:space="preserve"> (вводится в действие с 1 января 2019 года и подлежит официальному опубликованию, за исключением подпункта 2) пункта 1, который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постановления Восточно-Казахстанского областного акимата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Секретать Восточно-Казахстанского</w:t>
            </w:r>
          </w:p>
          <w:p>
            <w:pPr>
              <w:spacing w:after="20"/>
              <w:ind w:left="20"/>
              <w:jc w:val="both"/>
            </w:pPr>
            <w:r>
              <w:rPr>
                <w:rFonts w:ascii="Times New Roman"/>
                <w:b w:val="false"/>
                <w:i/>
                <w:color w:val="000000"/>
                <w:sz w:val="20"/>
              </w:rPr>
              <w:t>областного маслихата</w:t>
            </w:r>
          </w:p>
          <w:p>
            <w:pPr>
              <w:spacing w:after="20"/>
              <w:ind w:left="20"/>
              <w:jc w:val="both"/>
            </w:pPr>
            <w:r>
              <w:rPr>
                <w:rFonts w:ascii="Times New Roman"/>
                <w:b w:val="false"/>
                <w:i/>
                <w:color w:val="000000"/>
                <w:sz w:val="20"/>
              </w:rPr>
              <w:t>________________</w:t>
            </w:r>
          </w:p>
          <w:p>
            <w:pPr>
              <w:spacing w:after="0"/>
              <w:ind w:left="0"/>
              <w:jc w:val="left"/>
            </w:pPr>
          </w:p>
          <w:p>
            <w:pPr>
              <w:spacing w:after="20"/>
              <w:ind w:left="20"/>
              <w:jc w:val="both"/>
            </w:pPr>
            <w:r>
              <w:rPr>
                <w:rFonts w:ascii="Times New Roman"/>
                <w:b/>
                <w:i/>
                <w:color w:val="000000"/>
                <w:sz w:val="20"/>
              </w:rPr>
              <w:t>"</w:t>
            </w:r>
            <w:r>
              <w:rPr>
                <w:rFonts w:ascii="Times New Roman"/>
                <w:b/>
                <w:i/>
                <w:color w:val="000000"/>
                <w:sz w:val="20"/>
              </w:rPr>
              <w:t>21</w:t>
            </w:r>
            <w:r>
              <w:rPr>
                <w:rFonts w:ascii="Times New Roman"/>
                <w:b/>
                <w:i/>
                <w:color w:val="000000"/>
                <w:sz w:val="20"/>
              </w:rPr>
              <w:t xml:space="preserve">" </w:t>
            </w:r>
            <w:r>
              <w:rPr>
                <w:rFonts w:ascii="Times New Roman"/>
                <w:b/>
                <w:i/>
                <w:color w:val="000000"/>
                <w:sz w:val="20"/>
              </w:rPr>
              <w:t xml:space="preserve">04 </w:t>
            </w:r>
            <w:r>
              <w:rPr>
                <w:rFonts w:ascii="Times New Roman"/>
                <w:b/>
                <w:i/>
                <w:color w:val="000000"/>
                <w:sz w:val="20"/>
              </w:rPr>
              <w:t>2016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w:t>
            </w:r>
          </w:p>
        </w:tc>
      </w:tr>
    </w:tbl>
    <w:bookmarkStart w:name="z18" w:id="1"/>
    <w:p>
      <w:pPr>
        <w:spacing w:after="0"/>
        <w:ind w:left="0"/>
        <w:jc w:val="left"/>
      </w:pPr>
      <w:r>
        <w:rPr>
          <w:rFonts w:ascii="Times New Roman"/>
          <w:b/>
          <w:i w:val="false"/>
          <w:color w:val="000000"/>
        </w:rPr>
        <w:t xml:space="preserve"> Перечень должностей специалистов в области здравоохранения являющихся гражданскими служащими и работающих в сельской местности</w:t>
      </w:r>
    </w:p>
    <w:bookmarkEnd w:id="1"/>
    <w:p>
      <w:pPr>
        <w:spacing w:after="0"/>
        <w:ind w:left="0"/>
        <w:jc w:val="both"/>
      </w:pPr>
      <w:r>
        <w:rPr>
          <w:rFonts w:ascii="Times New Roman"/>
          <w:b w:val="false"/>
          <w:i w:val="false"/>
          <w:color w:val="ff0000"/>
          <w:sz w:val="28"/>
        </w:rPr>
        <w:t xml:space="preserve">
      Сноска. Приложение 1 -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2"/>
    <w:p>
      <w:pPr>
        <w:spacing w:after="0"/>
        <w:ind w:left="0"/>
        <w:jc w:val="both"/>
      </w:pPr>
      <w:r>
        <w:rPr>
          <w:rFonts w:ascii="Times New Roman"/>
          <w:b w:val="false"/>
          <w:i w:val="false"/>
          <w:color w:val="000000"/>
          <w:sz w:val="28"/>
        </w:rPr>
        <w:t xml:space="preserve">
      1. Руководитель: районной (городской) больницы; районной (городской) поликлиники; центра первичной медико-санитарной помощи; заместитель руководителя Государственного учреждения и Государственного казенного предприятия районного значения (города областного значения); заведующие клиническими (отделениями скорой медицинской помощи, дневным стационаром, поликлиникой) и параклиническими подразделениями Государственного учреждения и Государственного казенного предприятия районного значения (города областного значения); главный бухгалтер Государственного учреждения и Государственного казенного предприятия районного значения (города областного значения); </w:t>
      </w:r>
    </w:p>
    <w:bookmarkEnd w:id="2"/>
    <w:bookmarkStart w:name="z19" w:id="3"/>
    <w:p>
      <w:pPr>
        <w:spacing w:after="0"/>
        <w:ind w:left="0"/>
        <w:jc w:val="both"/>
      </w:pPr>
      <w:r>
        <w:rPr>
          <w:rFonts w:ascii="Times New Roman"/>
          <w:b w:val="false"/>
          <w:i w:val="false"/>
          <w:color w:val="000000"/>
          <w:sz w:val="28"/>
        </w:rPr>
        <w:t>
      2. Заместитель руководителя по административно-хозяйственной части и сестринскому делу Государственного учреждения и Государственного казенного предприятия районного значения (города областного значения); заместитель главного бухгалтера Государственного учреждения и Государственного казенного предприятия районного значения (города областного значения); главный экономист Государственного учреждения и Государственного казенного предприятия районного значения (города областного значения); руководители отделения, службы, отдела (учебно-вспомогательного, медицинской статистики, организационно-методического и статистического, информационно-аналитического, педагогической), заведующие клиническими (отделением лучевой диагностики, функциональной диагностики, физиотерапии и лечебной физкультуры, стоматологического кабинета или отделения) и параклиническими (лабораторий) подразделениями Государственного учреждения и Государственного казенного предприятия районного значения (города областного значения); заведующий аптекой (отделом лекарственного обеспечения) Государственного учреждения и Государственного казенного предприятия районного значения (города областного значения).</w:t>
      </w:r>
    </w:p>
    <w:bookmarkEnd w:id="3"/>
    <w:bookmarkStart w:name="z20" w:id="4"/>
    <w:p>
      <w:pPr>
        <w:spacing w:after="0"/>
        <w:ind w:left="0"/>
        <w:jc w:val="both"/>
      </w:pPr>
      <w:r>
        <w:rPr>
          <w:rFonts w:ascii="Times New Roman"/>
          <w:b w:val="false"/>
          <w:i w:val="false"/>
          <w:color w:val="000000"/>
          <w:sz w:val="28"/>
        </w:rPr>
        <w:t>
      3.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врач-резидент; специалисты высшего уровня квалификации высшей категории: cестра/брат медицинская(ий) расширенной практики, провизор (фармацевт); специалисты высшего уровня квалификации первой категории: cестра/брат медицинская(ий) расширенной практики, провизор фармацевт); специалисты высшего уровня квалификации второй категории: cестра/брат медицинская(ий) расширенной практики, провизор (фармацевт); специалисты высшего уровня квалификации без категории: сестра/брат медицинская(ий) расширенной практики, провизор (фармацевт), специалист-эксперт в здравоохранении,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 специалисты среднего уровня квалификации высшей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первой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второй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без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медицинский регистратор, инструктор по лечебной физкультуре, техник-дозиметрист, диетическая сестра, инструктор-дезинфектор, специалист по воинскому учету и бронированию.</w:t>
      </w:r>
    </w:p>
    <w:bookmarkEnd w:id="4"/>
    <w:bookmarkStart w:name="z21" w:id="5"/>
    <w:p>
      <w:pPr>
        <w:spacing w:after="0"/>
        <w:ind w:left="0"/>
        <w:jc w:val="both"/>
      </w:pPr>
      <w:r>
        <w:rPr>
          <w:rFonts w:ascii="Times New Roman"/>
          <w:b w:val="false"/>
          <w:i w:val="false"/>
          <w:color w:val="000000"/>
          <w:sz w:val="28"/>
        </w:rPr>
        <w:t>
      4. Руководители (заведующие) хозяйственных подразделений Государственного учреждения и Государственного казенного предприятия: базой, банно-прачечным комбинатом, мастерской, спортивного сооружения, столовой, производством, складом специального медицинского снабжения; пресс-секретарь; специалисты высшего уровня квалификации: бухгалтер, программист (ИT-специалист, системный администратор), инженер всех специальностей, менеджер, экономист, юрисконсульт, инструктор, инспектор, мастер, методист, механик, переводчик, архивист, библиотекарь, биохимик, статистик, технолог, менеджер по государственным закупкам, инспектор по кадрам; специалисты среднего уровня квалификации: бухгалтер, инженеры всех специальностей, менеджер, экономист, юрисконсульт, инструктор, инспектор, мастер, методист, механик, переводчик, архивист, библиотекарь, биохимик, статистик, программист (ИT-специалист, системный администратор), энергетик, техник всех наименований;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бюро, гаража, делопроизводством, камеры хранения, канцелярии, котельной, общежития, прачечной, склада, хозяйства, части, молочной кухни.</w:t>
      </w:r>
    </w:p>
    <w:bookmarkEnd w:id="5"/>
    <w:bookmarkStart w:name="z22" w:id="6"/>
    <w:p>
      <w:pPr>
        <w:spacing w:after="0"/>
        <w:ind w:left="0"/>
        <w:jc w:val="both"/>
      </w:pPr>
      <w:r>
        <w:rPr>
          <w:rFonts w:ascii="Times New Roman"/>
          <w:b w:val="false"/>
          <w:i w:val="false"/>
          <w:color w:val="000000"/>
          <w:sz w:val="28"/>
        </w:rPr>
        <w:t>
      5. Технические исполнители: архивариус, ассистент, дежурный бюро пропусков, делопроизводитель, кассир, комендант,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охранник, помощник воспитателя, секретарь, регистратор, младшая (ий) медицинская (ий) сестра (брат), дежурный администратор, массажист, диспетчер.</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25"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7"/>
    <w:p>
      <w:pPr>
        <w:spacing w:after="0"/>
        <w:ind w:left="0"/>
        <w:jc w:val="both"/>
      </w:pPr>
      <w:r>
        <w:rPr>
          <w:rFonts w:ascii="Times New Roman"/>
          <w:b w:val="false"/>
          <w:i w:val="false"/>
          <w:color w:val="ff0000"/>
          <w:sz w:val="28"/>
        </w:rPr>
        <w:t xml:space="preserve">
      Сноска. Приложение 2 -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8"/>
    <w:p>
      <w:pPr>
        <w:spacing w:after="0"/>
        <w:ind w:left="0"/>
        <w:jc w:val="both"/>
      </w:pPr>
      <w:r>
        <w:rPr>
          <w:rFonts w:ascii="Times New Roman"/>
          <w:b w:val="false"/>
          <w:i w:val="false"/>
          <w:color w:val="000000"/>
          <w:sz w:val="28"/>
        </w:rPr>
        <w:t>
      1. Руководитель: Карьерного центра районов;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заместитель руководителя Государственного учреждения и Государственного коммунального учреждения районного значения; руководитель сектора Карьерного центра районного значения; заместитель руководителя организации полустационарного типа, являющийся структурным подразделением организации районного значения; заместитель главного бухгалтера Государственного учреждения и Государственного коммунального учреждения районного значения; главный экономист Государственного учреждения и Государственного коммунального учреждения районного значения; руководитель отдела Карьерного центра районного значения; заведующий отделением надомного обслуживания, являющийся структурным подразделением организации районного значения.</w:t>
      </w:r>
    </w:p>
    <w:bookmarkEnd w:id="8"/>
    <w:bookmarkStart w:name="z27" w:id="9"/>
    <w:p>
      <w:pPr>
        <w:spacing w:after="0"/>
        <w:ind w:left="0"/>
        <w:jc w:val="both"/>
      </w:pPr>
      <w:r>
        <w:rPr>
          <w:rFonts w:ascii="Times New Roman"/>
          <w:b w:val="false"/>
          <w:i w:val="false"/>
          <w:color w:val="000000"/>
          <w:sz w:val="28"/>
        </w:rPr>
        <w:t>
      Здравоохранение:</w:t>
      </w:r>
    </w:p>
    <w:bookmarkEnd w:id="9"/>
    <w:bookmarkStart w:name="z28" w:id="10"/>
    <w:p>
      <w:pPr>
        <w:spacing w:after="0"/>
        <w:ind w:left="0"/>
        <w:jc w:val="both"/>
      </w:pPr>
      <w:r>
        <w:rPr>
          <w:rFonts w:ascii="Times New Roman"/>
          <w:b w:val="false"/>
          <w:i w:val="false"/>
          <w:color w:val="000000"/>
          <w:sz w:val="28"/>
        </w:rPr>
        <w:t>
      2.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специалисты высшего уровня квалификации высшей категории: медицинская (ий) сестра (брат); специалисты высшего уровня квалификации первой категории: медицинская (ий) сестра (брат); специалисты высшего уровня квалификации второй категории: медицинская (ий) сестра (брат); специалисты высшего уровня квалификации без категории: медицинская (ий) сестра (брат); специалисты среднего уровня квалификации высшей категории: инструктор по лечебной физкультуре, фельдшер, акушер (ка), лаборант (медицинский), медицинская (ий) сестра (брат), диетическая сестра; специалисты среднего уровня квалификации первой категории: инструктор по лечебной физкультуре, фельдшер, акушер (ка), лаборант (медицинский), диетическая сестра, медицинская (ий) сестра (брат); специалисты среднего уровня квалификации второй категории: инструктор по лечебной физкультуре, фельдшер, акушер (ка), лаборант (медицинский), диетическая сестра, медицинская (ий) сестра (брат); специалисты среднего уровня квалификации без категории: фельдшер, акушер (ка), лаборант (медицинский), медицинская (ий) сестра (брат), медицинский регистратор, фармацевт, инструктор по лечебной физкультуре, диетическая сестра.</w:t>
      </w:r>
    </w:p>
    <w:bookmarkEnd w:id="10"/>
    <w:bookmarkStart w:name="z67" w:id="11"/>
    <w:p>
      <w:pPr>
        <w:spacing w:after="0"/>
        <w:ind w:left="0"/>
        <w:jc w:val="both"/>
      </w:pPr>
      <w:r>
        <w:rPr>
          <w:rFonts w:ascii="Times New Roman"/>
          <w:b w:val="false"/>
          <w:i w:val="false"/>
          <w:color w:val="000000"/>
          <w:sz w:val="28"/>
        </w:rPr>
        <w:t>
      3. Специалист высшего уровня квалификации Государственного учреждения и Государственного коммунального учреждения высшей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специалист высшего уровня квалификации Государственного учреждения и Государственного коммунального учреждения первой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 специалист высшего уровня квалификации Государственного учреждения и Государственного коммунального учреждения второй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специалист высшего уровня квалификации Государственного учреждения и Государственного коммунального учреждения без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без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 и лицами с инвалидностью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bookmarkEnd w:id="11"/>
    <w:bookmarkStart w:name="z68" w:id="12"/>
    <w:p>
      <w:pPr>
        <w:spacing w:after="0"/>
        <w:ind w:left="0"/>
        <w:jc w:val="both"/>
      </w:pPr>
      <w:r>
        <w:rPr>
          <w:rFonts w:ascii="Times New Roman"/>
          <w:b w:val="false"/>
          <w:i w:val="false"/>
          <w:color w:val="000000"/>
          <w:sz w:val="28"/>
        </w:rPr>
        <w:t>
      4. Руководитель (заведующий): хозяйственным подразделением Государственного учреждения и Государственного коммунального казенного предприятия , аптекой, столовой, мастерской;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специалист по кадрам, статистик, референт;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канцелярии, котельной, прачечной, склада, хозяйства, овощехранилища.</w:t>
      </w:r>
    </w:p>
    <w:bookmarkEnd w:id="12"/>
    <w:bookmarkStart w:name="z31" w:id="13"/>
    <w:p>
      <w:pPr>
        <w:spacing w:after="0"/>
        <w:ind w:left="0"/>
        <w:jc w:val="both"/>
      </w:pPr>
      <w:r>
        <w:rPr>
          <w:rFonts w:ascii="Times New Roman"/>
          <w:b w:val="false"/>
          <w:i w:val="false"/>
          <w:color w:val="000000"/>
          <w:sz w:val="28"/>
        </w:rPr>
        <w:t>
      5. Технические исполнители: архивариус, ассистент, дежурный администратор, дежурный бюро пропусков, делопроизводитель, диспетчер, кассир, комендант, администратор, копировально-множительных машин, службы безопасности,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ассистент Карьерного центра.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30" w:id="14"/>
    <w:p>
      <w:pPr>
        <w:spacing w:after="0"/>
        <w:ind w:left="0"/>
        <w:jc w:val="left"/>
      </w:pPr>
      <w:r>
        <w:rPr>
          <w:rFonts w:ascii="Times New Roman"/>
          <w:b/>
          <w:i w:val="false"/>
          <w:color w:val="000000"/>
        </w:rPr>
        <w:t xml:space="preserve"> Перечень должностей специалистов в области образования, являющихся гражданскими служащими и работающих в сельской местности</w:t>
      </w:r>
    </w:p>
    <w:bookmarkEnd w:id="14"/>
    <w:p>
      <w:pPr>
        <w:spacing w:after="0"/>
        <w:ind w:left="0"/>
        <w:jc w:val="both"/>
      </w:pPr>
      <w:r>
        <w:rPr>
          <w:rFonts w:ascii="Times New Roman"/>
          <w:b w:val="false"/>
          <w:i w:val="false"/>
          <w:color w:val="ff0000"/>
          <w:sz w:val="28"/>
        </w:rPr>
        <w:t xml:space="preserve">
      Сноска. Приложение 3 -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15"/>
    <w:p>
      <w:pPr>
        <w:spacing w:after="0"/>
        <w:ind w:left="0"/>
        <w:jc w:val="both"/>
      </w:pPr>
      <w:r>
        <w:rPr>
          <w:rFonts w:ascii="Times New Roman"/>
          <w:b w:val="false"/>
          <w:i w:val="false"/>
          <w:color w:val="000000"/>
          <w:sz w:val="28"/>
        </w:rPr>
        <w:t>
      1. Руководитель Государственного учреждения и Государственного коммунального учреждения областного значения; заместитель руководителя Государственного учреждения и Государственного коммунального учреждения областного значения; руководитель Государственного учреждения и Государственного коммунального учреждения областного значения, методического кабинета (центра), психолого-медико-педагогической консультации; руководитель Государственного учреждения и Государственного коммунального учреждения районного значения; заместитель руководителя Государственного учреждения и Государственного коммунального учреждения районного значения; руководитель Государственного учреждения и Государственного коммунального учреждения районного значения: малокомплектной школы, дошкольной организаций образования, методического кабинета (центра), кабинета психолого-педагогической коррекции; заместитель руководителя Государственного учреждения и Государственного коммунального учреждения районного значения: малокомплектной школы; главный бухгалтер Государственного учреждения и Государственного коммунального учреждения областного значения; заместитель директора (руководителя) по административно-хозяйственной части Государственного учреждения и Государственного коммунального учреждения областного значения; руководитель филиала Государственного учреждения и Государственного коммунального учреждения областного значения; заместитель главного бухгалтера Государственного учреждения и Государственного коммунального учреждения областного значения; главный экономист Государственного учреждения и Государственного коммунального учреждения областного значения; главный бухгалтер централизованной бухгалтерии областного значения; главный бухгалтер Государственного учреждения и Государственного коммунального учреждения областного значения, психолого-медико-педагогической консультации; заместитель руководителя по административно-хозяйственной части Государственного учреждения и Государственного коммунального учреждения областного значения психолого-медико-педагогической консультации; главный бухгалтер Государственного учреждения и Государственного коммунального учреждения районного значения; заместитель руководителя административно-хозяйственной части Государственного учреждения и Государственного коммунального учреждения районного значения; главный экономист централизованной бухгалтерии областного значения; главный инженер Государственного учреждения и Государственного коммунального учреждения областного значения; руководитель (заведующий) отделения учебной части Государственного учреждения и Государственного коммунального учреждения областного значения; заместитель руководителя (заведующего) учебной части Государственного учреждения и Государственного коммунального учреждения областного значения; заместитель руководителя по административно-хозяйственной части Государственного учреждения и Государственного коммунального учреждения районного значения: дошкольной организаций; заместитель главного бухгалтера Государственного учреждения и Государственного коммунального учреждения районного значения; главный бухгалтер централизованной бухгалтерии районного значения; главный экономист централизованной бухгалтерии районного значения; заместитель руководителя (заведующего, директора) центра; заведующий (руководитель) отделения, библиотеки Государственного учреждения и Государственного коммунального учреждения областного значения; руководитель (заведующий) службы, отдела, лаборатории Государственного учреждения и Государственного коммунального учреждения областного значения; заместитель руководителя (заведующего) отделения, библиотеки Государственного учреждения и Государственного коммунального учреждения областного значения; руководитель (заведующий) библиотеки, Государственного учреждения и Государственного коммунального учреждения районного значения; руководитель отдела Государственного учреждения и Государственного коммунального учреждения районного значения; руководитель сектора Государственного учреждения и Государственного коммунального учреждения районного значения.</w:t>
      </w:r>
    </w:p>
    <w:bookmarkEnd w:id="15"/>
    <w:bookmarkStart w:name="z36" w:id="16"/>
    <w:p>
      <w:pPr>
        <w:spacing w:after="0"/>
        <w:ind w:left="0"/>
        <w:jc w:val="both"/>
      </w:pPr>
      <w:r>
        <w:rPr>
          <w:rFonts w:ascii="Times New Roman"/>
          <w:b w:val="false"/>
          <w:i w:val="false"/>
          <w:color w:val="000000"/>
          <w:sz w:val="28"/>
        </w:rPr>
        <w:t>
      2. Преподаватель организации технического и профессионального, послесреднего образования, в том числе преподаватель-организатор начальной военной подготовки; методист организации технического и профессионального, послесреднего образования, методического кабинета (центра); мастер-преподаватель организации технического и профессионального, послесреднего образования. Специалисты высшего уровня квалификации высшей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первой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второй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без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высшей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первой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второй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без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хореограф (основных служб), тренер-преподаватель, логопед, психолог, тренер Центра уровневых программ; специалисты среднего уровня квалификации высшей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первой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второй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без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bookmarkEnd w:id="16"/>
    <w:bookmarkStart w:name="z37" w:id="17"/>
    <w:p>
      <w:pPr>
        <w:spacing w:after="0"/>
        <w:ind w:left="0"/>
        <w:jc w:val="both"/>
      </w:pPr>
      <w:r>
        <w:rPr>
          <w:rFonts w:ascii="Times New Roman"/>
          <w:b w:val="false"/>
          <w:i w:val="false"/>
          <w:color w:val="000000"/>
          <w:sz w:val="28"/>
        </w:rPr>
        <w:t>
      Здравоохранение:</w:t>
      </w:r>
    </w:p>
    <w:bookmarkEnd w:id="17"/>
    <w:bookmarkStart w:name="z38" w:id="18"/>
    <w:p>
      <w:pPr>
        <w:spacing w:after="0"/>
        <w:ind w:left="0"/>
        <w:jc w:val="both"/>
      </w:pPr>
      <w:r>
        <w:rPr>
          <w:rFonts w:ascii="Times New Roman"/>
          <w:b w:val="false"/>
          <w:i w:val="false"/>
          <w:color w:val="000000"/>
          <w:sz w:val="28"/>
        </w:rPr>
        <w:t>
      3.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специалисты высшего уровня квалификации высшей категории: медицинская (ий) сестра (брат); специалисты высшего уровня квалификации первой категории: медицинская (ий) сестра (брат); специалисты высшего уровня квалификации второй категории: медицинская (ий) сестра (брат); специалисты высшего уровня квалификации без категории: медицинская (ий) сестра (брат); специалисты среднего уровня квалификации высшей категории: медицинская (ий) сестра (брат), инструктор по лечебной физкультуре, диетическая сестра; специалисты среднего уровня квалификации первой категории: медицинская (ий) сестра (брат), инструктор по лечебной физкультуре, диетическая сестра; специалисты среднего уровня квалификации второй категории: медицинская (ий) сестра (брат), инструктор по лечебной физкультуре, диетическая сестра; специалисты среднего уровня квалификации без категории: медицинская (ий) сестра (брат), инструктор по лечебной физкультуре, диетическая сестра; специалисты высшего уровня квалификации без категории: инспектор по делам молодежи; специалисты среднего уровня квалификации без категории: инспектор по делам молодежи.</w:t>
      </w:r>
    </w:p>
    <w:bookmarkEnd w:id="18"/>
    <w:bookmarkStart w:name="z39" w:id="19"/>
    <w:p>
      <w:pPr>
        <w:spacing w:after="0"/>
        <w:ind w:left="0"/>
        <w:jc w:val="both"/>
      </w:pPr>
      <w:r>
        <w:rPr>
          <w:rFonts w:ascii="Times New Roman"/>
          <w:b w:val="false"/>
          <w:i w:val="false"/>
          <w:color w:val="000000"/>
          <w:sz w:val="28"/>
        </w:rPr>
        <w:t>
      4. Руководитель (заведующий): архивом, библиотекой, производством, лагерем, базой, интернатом, общежитием, мастерской, учебно-производственной мастерской, ремонтно-технической мастерской, столовой, администратор дистанционного обучения; помощник руководителя; пресс-секретарь; специалисты высшего уровня квалификации: агроном, агрохимик, аранжировщик, архивист, архитектор, балетмейстер, методист, библиограф, библиотекарь, биохимик, бухгалтер, дизайнер, дирижер, инженер всех специальностей, инспектор, инспектор по делопроизводству, искусствовед, конструктор, аккомпаниатор, концертмейстер, культорганизатор, мастер, менеджер, менеджер по государственным закупкам, механик, микробиолог, музыковед, переводчик, программист, социолог, социолог-аналитик, статистик, специалист по воинскому учету и бронированию, экономист, юрист, организатор дистанционного образования, технолог, химик-аналитик, хормейстер, художественный руководитель, художники всех наименований, настройщик - ремонтировщик музыкальных инструментов, хореограф, системный администратор; специалисты среднего уровня квалификации: агроном, агрохимик, аранжировщик, архивист, балетмейстер, методист, библиограф, библиотекарь, биохимик, бухгалтер, дизайнер, дирижер, инженер всех специальностей, инспектор, инспектор по делопроизводству, искусствовед, аккомпаниатор, концертмейстер, культорганизатор, мастер, менеджер, механик, микробиолог, музыковед, переводчик, программист, социолог, социолог-аналитик, статистик, специалист по воинскому учету и бронированию, энергетик, экономист, юрисконсульт, организатор дистанционного образования, техник всех наименований, технолог, химик-аналитик, хормейстер, художники всех наименований, эколог, настройщик - ремонтировщик музыкальных инструментов, хореограф, системный администратор; руководитель структурного подразделения, занятого административно-хозяйственным обслуживанием Государственного учреждения и Государственного коммунального учреждения: заведующий (руководитель) бюро, производством (шеф-повар), делопроизводством, канцелярией, котельной, прачечной, складом, хозяйством, частью.</w:t>
      </w:r>
    </w:p>
    <w:bookmarkEnd w:id="19"/>
    <w:bookmarkStart w:name="z70" w:id="20"/>
    <w:p>
      <w:pPr>
        <w:spacing w:after="0"/>
        <w:ind w:left="0"/>
        <w:jc w:val="both"/>
      </w:pPr>
      <w:r>
        <w:rPr>
          <w:rFonts w:ascii="Times New Roman"/>
          <w:b w:val="false"/>
          <w:i w:val="false"/>
          <w:color w:val="000000"/>
          <w:sz w:val="28"/>
        </w:rPr>
        <w:t>
      5. Технические исполнители: дежурный администратор, архивариус, ассистент, дежурный бюро пропусков, делопроизводитель, диспетчер, комендант, механик: по обслуживанию оборудования звуковой, трансляционной техники, дизельной, оператор: копировально-множительных машин, световой аппаратуры, систем связи, службы безопасности, компьютерной техники (программ), по обслуживанию компьютерных устройств, паспортист, помощник медицинской сестры, помощник воспитателя, регистратор, секретарь, секретарь учебной части, статистик, табельщик, экспедитор.</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35" w:id="21"/>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bookmarkEnd w:id="21"/>
    <w:p>
      <w:pPr>
        <w:spacing w:after="0"/>
        <w:ind w:left="0"/>
        <w:jc w:val="both"/>
      </w:pPr>
      <w:r>
        <w:rPr>
          <w:rFonts w:ascii="Times New Roman"/>
          <w:b w:val="false"/>
          <w:i w:val="false"/>
          <w:color w:val="ff0000"/>
          <w:sz w:val="28"/>
        </w:rPr>
        <w:t xml:space="preserve">
      Сноска. Приложение 4 -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22"/>
    <w:p>
      <w:pPr>
        <w:spacing w:after="0"/>
        <w:ind w:left="0"/>
        <w:jc w:val="both"/>
      </w:pPr>
      <w:r>
        <w:rPr>
          <w:rFonts w:ascii="Times New Roman"/>
          <w:b w:val="false"/>
          <w:i w:val="false"/>
          <w:color w:val="000000"/>
          <w:sz w:val="28"/>
        </w:rPr>
        <w:t>
      1. Руководитель (директор) филиала в Государственного учреждения и Государственного казенного предприятия областного значения; заместитель руководителя (директора) филиала в Государственного учреждения и Государственного казенного предприятия областного значения.</w:t>
      </w:r>
    </w:p>
    <w:bookmarkEnd w:id="22"/>
    <w:bookmarkStart w:name="z45" w:id="23"/>
    <w:p>
      <w:pPr>
        <w:spacing w:after="0"/>
        <w:ind w:left="0"/>
        <w:jc w:val="both"/>
      </w:pPr>
      <w:r>
        <w:rPr>
          <w:rFonts w:ascii="Times New Roman"/>
          <w:b w:val="false"/>
          <w:i w:val="false"/>
          <w:color w:val="000000"/>
          <w:sz w:val="28"/>
        </w:rPr>
        <w:t>
      2. Специалисты высшего уровня квалификации высшей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первой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второй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без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высшей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первой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второй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без категории Государственного учреждения и Государственного казенного предприятия: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музыкальный оформитель,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bookmarkEnd w:id="23"/>
    <w:bookmarkStart w:name="z46" w:id="24"/>
    <w:p>
      <w:pPr>
        <w:spacing w:after="0"/>
        <w:ind w:left="0"/>
        <w:jc w:val="both"/>
      </w:pPr>
      <w:r>
        <w:rPr>
          <w:rFonts w:ascii="Times New Roman"/>
          <w:b w:val="false"/>
          <w:i w:val="false"/>
          <w:color w:val="000000"/>
          <w:sz w:val="28"/>
        </w:rPr>
        <w:t>
      3. Руководитель (заведующий): цехом, музея, библиотеки, по воспитательной работе, столовой, складом эксплуатационно-технического обеспечения, котельной; специалисты высшего уровня квалификации Государственного учреждения и Государственного казенного предприятия: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консультант,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статистик, техники всех наименований, технолог, фотограф, энергетик, экономист, юрист, хранитель фондов, корректор, редактор, репетитор, художники всех наименовании, звукооператор, звукорежиссер, иллюстратор. Помощник режиссера; специалисты среднего уровня квалификации Государственного учреждения и Государственного казенного предприятия: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социолог, статистик, техники всех наименований, технолог, фотограф, энергетик, экономист, юрисконсульт, хранитель фондов, корректор, редактор, репетитор, технолог, художники всех наименовании, звукооператор, звукорежиссер, иллюстратор. Помощник режиссера; руководитель структурного подразделения, занятого административно-хозяйственным обслуживанием Государственного учреждения и Государственного казенного предприятия: билетных касс, бюро (справочным, машинописным, информационным, копировально-множительным), видеотеки, гаража, делопроизводством, камеры хранения, канцелярии, костюмерной, общежития, прачечной, пункта проката, склада, смены, участка, хозяйства, фильмотеки, фонотеки, фотолаборатории, части, экспедиции.</w:t>
      </w:r>
    </w:p>
    <w:bookmarkEnd w:id="24"/>
    <w:bookmarkStart w:name="z47" w:id="25"/>
    <w:p>
      <w:pPr>
        <w:spacing w:after="0"/>
        <w:ind w:left="0"/>
        <w:jc w:val="both"/>
      </w:pPr>
      <w:r>
        <w:rPr>
          <w:rFonts w:ascii="Times New Roman"/>
          <w:b w:val="false"/>
          <w:i w:val="false"/>
          <w:color w:val="000000"/>
          <w:sz w:val="28"/>
        </w:rPr>
        <w:t>
      4. Технические исполнители: ассистент, агент по снабжению, архивариус, диктор, диспетчер, дежурный администратор, дежурный бюро пропусков, дежурный зала игральных автоматов, делопроизводитель, кассир, кастелянша, комендант, контролер, контролер билетов, суфлер, костюмер, музейный смотритель, охранник, осветитель, оператор: копировально-множительных машин, световой аппаратуры, систем связи, службы безопасности, видеозаписи, звукозаписи, фотовидео аппаратуры, компьютерной техники (программ), электронно-вычислительных машин, по обслуживанию компьютерных устройств, диспетчерской службы, реквизитор, секретарь, секретарь-стенографист, стенографист, помощник воспитателя, паспортист.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41" w:id="26"/>
    <w:p>
      <w:pPr>
        <w:spacing w:after="0"/>
        <w:ind w:left="0"/>
        <w:jc w:val="left"/>
      </w:pPr>
      <w:r>
        <w:rPr>
          <w:rFonts w:ascii="Times New Roman"/>
          <w:b/>
          <w:i w:val="false"/>
          <w:color w:val="000000"/>
        </w:rPr>
        <w:t xml:space="preserve"> Перечень должностей специалистов в области физической культуры и спорта являющихся гражданскими служащими и работающих в сельской местности</w:t>
      </w:r>
    </w:p>
    <w:bookmarkEnd w:id="26"/>
    <w:p>
      <w:pPr>
        <w:spacing w:after="0"/>
        <w:ind w:left="0"/>
        <w:jc w:val="both"/>
      </w:pPr>
      <w:r>
        <w:rPr>
          <w:rFonts w:ascii="Times New Roman"/>
          <w:b w:val="false"/>
          <w:i w:val="false"/>
          <w:color w:val="ff0000"/>
          <w:sz w:val="28"/>
        </w:rPr>
        <w:t xml:space="preserve">
      Сноска. Приложение 5 -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27"/>
    <w:p>
      <w:pPr>
        <w:spacing w:after="0"/>
        <w:ind w:left="0"/>
        <w:jc w:val="both"/>
      </w:pPr>
      <w:r>
        <w:rPr>
          <w:rFonts w:ascii="Times New Roman"/>
          <w:b w:val="false"/>
          <w:i w:val="false"/>
          <w:color w:val="000000"/>
          <w:sz w:val="28"/>
        </w:rPr>
        <w:t>
      1.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заместитель руководителя по административно-хозяйственным вопросам в государственного учреждения и государственного казенного предприятия; главный бухгалтер государственного учреждения и государственного казенного предприятия; заместитель главного бухгалтера государственного учреждения и государственного казенного предприятия; старший тренер - преподаватель; руководитель службы государственного учреждения и государственного казенного предприятия областного значения; главный инженер государственного учреждения и государственного казенного предприятия.</w:t>
      </w:r>
    </w:p>
    <w:bookmarkEnd w:id="27"/>
    <w:bookmarkStart w:name="z52" w:id="28"/>
    <w:p>
      <w:pPr>
        <w:spacing w:after="0"/>
        <w:ind w:left="0"/>
        <w:jc w:val="both"/>
      </w:pPr>
      <w:r>
        <w:rPr>
          <w:rFonts w:ascii="Times New Roman"/>
          <w:b w:val="false"/>
          <w:i w:val="false"/>
          <w:color w:val="000000"/>
          <w:sz w:val="28"/>
        </w:rPr>
        <w:t>
      2. Специалисты высшего уровня квалификации высшей категории: врач всех специальностей; специалисты высшего уровня квалификации первой категории: врач всех специальностей; специалисты высшего уровня квалификации второй категории: врач всех специальностей; специалисты высшего уровня квалификации без категории: врач всех специальностей; специалисты высшего уровня квалификации высшей категории: медицинская(ий) сестра/брат (специализированная(ый)); специалисты высшего уровня квалификации первой категории: медицинская(ий) сестра/брат (специализированная(ый)); специалисты высшего уровня квалификации второй категории: медицинская(ий) сестра/брат (специализированная(ый)); специалисты высшего уровня квалификации без категории: медицинская(ий) сестра/брат (специализированная(ый)), диетическая сестра; специалисты среднего уровня квалификации высшей категории: медицинская(ий) сестра/брат (специализированная(ый)); специалисты среднего уровня квалификации первой категории: медицинская(ий) сестра/брат (специализированная(ый)); специалисты среднего уровня квалификации второй категории: медицинская(ий) сестра/брат (специализированная(ый)); специалисты среднего уровня квалификации без категории: медицинская(ий) сестра/брат (специализированная(ый)), диетическая сестра; специалисты высшего уровня квалификации высшей категории: методист, тренер, тренер-преподаватель; специалисты высшего уровня квалификации первой категории: методист, тренер, тренер-преподаватель, психолог; специалисты высшего уровня квалификации второй категории методист, тренер, тренер-преподаватель, психолог; специалисты высшего уровня квалификации без категории: методист, инспектор допинг контроля, тренер, тренер-смазчик, тренер-массажист, тренер-преподаватель, инструктор-спортсмен, психолог; специалисты среднего уровня квалификации высшей категории: методист, тренер, тренер-преподаватель; специалисты среднего уровня квалификации первой категории: методист, тренер, тренер-преподаватель; специалисты среднего уровня квалификации второй категории: методист, тренер, тренер-преподаватель; специалисты среднего уровня квалификации без категории: методист, тренер, тренер-смазчик, тренер-массажист, тренер-преподаватель, психолог.</w:t>
      </w:r>
    </w:p>
    <w:bookmarkEnd w:id="28"/>
    <w:bookmarkStart w:name="z53" w:id="29"/>
    <w:p>
      <w:pPr>
        <w:spacing w:after="0"/>
        <w:ind w:left="0"/>
        <w:jc w:val="both"/>
      </w:pPr>
      <w:r>
        <w:rPr>
          <w:rFonts w:ascii="Times New Roman"/>
          <w:b w:val="false"/>
          <w:i w:val="false"/>
          <w:color w:val="000000"/>
          <w:sz w:val="28"/>
        </w:rPr>
        <w:t>
      3. Руководитель (заведующий): бассейном, конным хозяйством, спортивным сооружением; специалисты высшего уровня квалификации, выполняющие административные функции: ветеринарный врач в конных видах спорта, переводчик, программист, бухгалтер, юрист, лаборант, зоотехник, инженер, инспектор, менеджер по государственным закупкам, механик, архивист, инструктор (за исключением инструктора-спортсмена), референт, экономист, энергетик, менеджер; специалисты среднего уровня квалификации, выполняющие административные функции: ветеринарный врач в конных видах спорта, переводчик, программист, техники всех наименований, инженер всех специальностей, бухгалтер, юрисконсульт, лаборант, инспектор, менеджер, механик, архивист, инструктор (за исключением инструктора-спортсмена), референт, экономист, энергетик.</w:t>
      </w:r>
    </w:p>
    <w:bookmarkEnd w:id="29"/>
    <w:bookmarkStart w:name="z54" w:id="30"/>
    <w:p>
      <w:pPr>
        <w:spacing w:after="0"/>
        <w:ind w:left="0"/>
        <w:jc w:val="both"/>
      </w:pPr>
      <w:r>
        <w:rPr>
          <w:rFonts w:ascii="Times New Roman"/>
          <w:b w:val="false"/>
          <w:i w:val="false"/>
          <w:color w:val="000000"/>
          <w:sz w:val="28"/>
        </w:rPr>
        <w:t>
      4. Технические исполнители: комендант, охранник, секретарь, делопроизводитель.</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65" w:id="31"/>
    <w:p>
      <w:pPr>
        <w:spacing w:after="0"/>
        <w:ind w:left="0"/>
        <w:jc w:val="left"/>
      </w:pPr>
      <w:r>
        <w:rPr>
          <w:rFonts w:ascii="Times New Roman"/>
          <w:b/>
          <w:i w:val="false"/>
          <w:color w:val="000000"/>
        </w:rPr>
        <w:t xml:space="preserve"> Перечень должностей специалистов в области лесного хозяйства, являющихся гражданскими служащими и работающих в сельской местности</w:t>
      </w:r>
    </w:p>
    <w:bookmarkEnd w:id="31"/>
    <w:p>
      <w:pPr>
        <w:spacing w:after="0"/>
        <w:ind w:left="0"/>
        <w:jc w:val="both"/>
      </w:pPr>
      <w:r>
        <w:rPr>
          <w:rFonts w:ascii="Times New Roman"/>
          <w:b w:val="false"/>
          <w:i w:val="false"/>
          <w:color w:val="ff0000"/>
          <w:sz w:val="28"/>
        </w:rPr>
        <w:t xml:space="preserve">
      Сноска. Приложение 5-1 - в редакции постановления Восточно-Казахстанского областного акимата от 21.05.2025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32"/>
    <w:p>
      <w:pPr>
        <w:spacing w:after="0"/>
        <w:ind w:left="0"/>
        <w:jc w:val="both"/>
      </w:pPr>
      <w:r>
        <w:rPr>
          <w:rFonts w:ascii="Times New Roman"/>
          <w:b w:val="false"/>
          <w:i w:val="false"/>
          <w:color w:val="000000"/>
          <w:sz w:val="28"/>
        </w:rPr>
        <w:t>
      1. Руководитель Коммунального государственного учреждения и Государственного казенного предприятия областного значения; заместитель руководителя Государственного учреждения и Государственного коммунального учреждения, Коммунального государственного учреждения и Государственного казенного предприятия областного значения; главный бухгалтер Государственного учреждения и Государственного коммунального учреждения, Коммунального государственного учреждения и Государственного казенного предприятия областного значения; руководитель структурного подразделения (начальник лесного питомника, руководитель лесничества (лесничий)) Государственного учреждения и Государственного коммунального учреждения областного значения; начальник лесной пожарной станции, главный инженер по охране и защите леса (главный инженер по охране и защите природных комплексов), главный инженер по лесосырьевым ресурсам (главный инженер по лесопользованию), главный инженер по лесовосстановлению (главный инженер по воспроизводству лесов и лесоразведению), главный инженер-лесопатолог, главный инженер лесного хозяйства, главный инженер по лесному кадастру, главный инженер по рекреации и туризму, главный инженер по экологическому просвещению, главный инженер по природопользованию, заместитель руководителя лесничества (помощник лесничего) Коммунального государственного учреждения и Государственного казенного предприятия областного значения.</w:t>
      </w:r>
    </w:p>
    <w:bookmarkEnd w:id="32"/>
    <w:bookmarkStart w:name="z59" w:id="33"/>
    <w:p>
      <w:pPr>
        <w:spacing w:after="0"/>
        <w:ind w:left="0"/>
        <w:jc w:val="both"/>
      </w:pPr>
      <w:r>
        <w:rPr>
          <w:rFonts w:ascii="Times New Roman"/>
          <w:b w:val="false"/>
          <w:i w:val="false"/>
          <w:color w:val="000000"/>
          <w:sz w:val="28"/>
        </w:rPr>
        <w:t>
      2. Специалисты высшего уровня квалификации высшей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первой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второй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без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высшей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первой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второй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w:t>
      </w:r>
    </w:p>
    <w:bookmarkEnd w:id="33"/>
    <w:bookmarkStart w:name="z60" w:id="34"/>
    <w:p>
      <w:pPr>
        <w:spacing w:after="0"/>
        <w:ind w:left="0"/>
        <w:jc w:val="both"/>
      </w:pPr>
      <w:r>
        <w:rPr>
          <w:rFonts w:ascii="Times New Roman"/>
          <w:b w:val="false"/>
          <w:i w:val="false"/>
          <w:color w:val="000000"/>
          <w:sz w:val="28"/>
        </w:rPr>
        <w:t>
      специалисты среднего уровня квалификации без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w:t>
      </w:r>
    </w:p>
    <w:bookmarkEnd w:id="34"/>
    <w:bookmarkStart w:name="z61" w:id="35"/>
    <w:p>
      <w:pPr>
        <w:spacing w:after="0"/>
        <w:ind w:left="0"/>
        <w:jc w:val="both"/>
      </w:pPr>
      <w:r>
        <w:rPr>
          <w:rFonts w:ascii="Times New Roman"/>
          <w:b w:val="false"/>
          <w:i w:val="false"/>
          <w:color w:val="000000"/>
          <w:sz w:val="28"/>
        </w:rPr>
        <w:t>
      3. Специалисты высшего уровня квалификации: бухгалтер, инспектор по кадрам, механик, переводчик, экономист, юрисконсульт, юрист, специалист по государственным закупкам, программист, инспектор, инженер по охране труда и технике безопасности, инженер-программист (программист); руководитель (Заведующий) структурного подразделения, занятого административно-хозяйственным обслуживанием государственного учреждения: складом, центральным складом, хозяйством, котельной, участком, гаражом; специалисты среднего уровня квалификации: бухгалтер, инспектор по кадрам, механик, переводчик, экономист, юрисконсульт, юрист, программист, энергетик, инженер по охране труда и технике безопасности, инженер-программист (программист), инспектор.</w:t>
      </w:r>
    </w:p>
    <w:bookmarkEnd w:id="35"/>
    <w:bookmarkStart w:name="z62" w:id="36"/>
    <w:p>
      <w:pPr>
        <w:spacing w:after="0"/>
        <w:ind w:left="0"/>
        <w:jc w:val="both"/>
      </w:pPr>
      <w:r>
        <w:rPr>
          <w:rFonts w:ascii="Times New Roman"/>
          <w:b w:val="false"/>
          <w:i w:val="false"/>
          <w:color w:val="000000"/>
          <w:sz w:val="28"/>
        </w:rPr>
        <w:t>
      4. Технические исполнители: кассир, оператор: радиосвязи, систем связи, по обслуживанию компьютерных устройств, охранник, секретарь, диспетчер, делопроизводитель.</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44" w:id="37"/>
    <w:p>
      <w:pPr>
        <w:spacing w:after="0"/>
        <w:ind w:left="0"/>
        <w:jc w:val="left"/>
      </w:pPr>
      <w:r>
        <w:rPr>
          <w:rFonts w:ascii="Times New Roman"/>
          <w:b/>
          <w:i w:val="false"/>
          <w:color w:val="000000"/>
        </w:rPr>
        <w:t xml:space="preserve"> Постановления Восточно-Казахстанского областного акимата, признанные утратившими силу</w:t>
      </w:r>
    </w:p>
    <w:bookmarkEnd w:id="37"/>
    <w:p>
      <w:pPr>
        <w:spacing w:after="0"/>
        <w:ind w:left="0"/>
        <w:jc w:val="both"/>
      </w:pPr>
      <w:bookmarkStart w:name="z45" w:id="38"/>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областных администраторов бюджетных программ" от 18 января 2008 года № 421 (зарегистрированное в Реестре государственной регистрации нормативных правовых актов за номером 2477, опубликованное в газетах "Дидар" от 06 марта 2008 года № 30 (15939), "Рудный Алтай" от 06 марта 2008 года № 35-36 (18469).</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внесении изменений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02 июня 2011 года № 117 (зарегистрированное в Реестре государственной регистрации нормативных правовых актов за номером 2543, опубликованное в газетах "Дидар" 05 июля 2011 года № 76 (16552), "Рудный Алтай" 04 июля 2011 года № 75 (19063).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внесении изменений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06 декабря 2011 года № 285 (зарегистрированное в Реестре государственной регистрации нормативных правовых актов за номером 2563, опубликованное в газетах "Дидар" от 30 декабря 2011 года № 153 (16629), "Рудный Алтай" от 29 декабря 2011 года № 151 (19139).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внесении изменений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02 апреля 2012 года № 67 (зарегистрированное в Реестре государственной регистрации нормативных правовых актов за номером 2572, опубликованное в газетах "Дидар" от 27 апреля 2012 года № 48 (16677), "Рудный Алтай" от 26 апреля 2012 года № 48 (19188).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внесении изменений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02 июля 2012 года № 152 (зарегистрированное в Реестре государственной регистрации нормативных правовых актов за номером 2585, опубликованное в газетах "Дидар" от 21 июля 2012 года № 84 (16713), "Рудный Алтай" от 23 июля 2012 года № 85 (19225).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внесении изменений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15 октября 2014 года № 276 (зарегистрированное в Реестре государственной регистрации нормативных правовых актов за номером 3517, опубликованное в газетах "Дидар" от 18 ноября 2014 года № 136 (17071), "Рудный Алтай" от 19 ноября 2014 года № 135 (19581).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