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32d0" w14:textId="6133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октября 2013 года № 265 "Об утверждении перечня энзоотических болезней животных, профилактика и диагностика которых осуществляется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января 2016 года N 9. Зарегистрировано Департаментом юстиции Восточно-Казахстанской области 18 февраля 2016 года N 4410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17-3)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перечня энзоотических болезней животных, профилактика и диагностика которых осуществляется за счет бюджетных средств" от 2 октября 2013 года № 265 (зарегистрированное в Реестре государственной регистрации нормативных правовых актов за номером 3070, опубликованное в газетах "Дидар" от 24 октября 2013 года № 127 (16908) и "Рудный Алтай" от 25 октября 2013 года № 126 (19419) следущее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осуществляется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Болезни лошадей: мыт, сальмонеллез.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Болезни крупного рогатого скота: гиподерматоз, сальмонеллез.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Болезни овец и коз: псороптоз.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Болезни свиней: сальмонеллез.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Болезни маралов: диктиокаулез, нематодироз, стронгилоидоз, трихоцефаллез.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