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c5e" w14:textId="e541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2015 года № 50-286-V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19 января 2016 года № 52-300-V. Зарегистрировано Департаментом юстиции Южно-Казахстанской области 21 января 2016 года № 3536.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2015 года № 50-286-V "О районном бюджете на 2016-2018 годы" (зарегистрировано в Реестре государственной регистрации нормативных правовых актов за № 3508, опубликовано 11 января 2016 года в газете "Шартарап-Шарайна")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Шардаринского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11 179 125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1 736 224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16 157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9 421 017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11 179 125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2 459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- 2 459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2 459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52-300-V 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52-300-V 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08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